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F2BFF" w14:textId="38FB88EB" w:rsidR="003D1DEB" w:rsidRDefault="003D1DEB" w:rsidP="003D1DEB">
      <w:pPr>
        <w:widowControl/>
        <w:jc w:val="left"/>
        <w:rPr>
          <w:rFonts w:ascii="Times New Roman" w:hAnsi="Times New Roman" w:cs="Times New Roman"/>
          <w:sz w:val="24"/>
          <w:szCs w:val="28"/>
        </w:rPr>
      </w:pPr>
      <w:r w:rsidRPr="003D1DEB">
        <w:rPr>
          <w:rFonts w:ascii="Times New Roman" w:hAnsi="Times New Roman" w:cs="Times New Roman"/>
          <w:b/>
          <w:bCs/>
          <w:sz w:val="24"/>
          <w:szCs w:val="28"/>
        </w:rPr>
        <w:t xml:space="preserve">Table 2. </w:t>
      </w:r>
      <w:r w:rsidRPr="003D1DEB">
        <w:rPr>
          <w:rFonts w:ascii="Times New Roman" w:hAnsi="Times New Roman" w:cs="Times New Roman"/>
          <w:sz w:val="24"/>
          <w:szCs w:val="28"/>
        </w:rPr>
        <w:t>Modeling strategies and final pharmacokinetics parameters of included studies.</w:t>
      </w:r>
    </w:p>
    <w:tbl>
      <w:tblPr>
        <w:tblStyle w:val="ad"/>
        <w:tblW w:w="4943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419"/>
        <w:gridCol w:w="971"/>
        <w:gridCol w:w="3226"/>
        <w:gridCol w:w="927"/>
        <w:gridCol w:w="1719"/>
        <w:gridCol w:w="900"/>
        <w:gridCol w:w="762"/>
        <w:gridCol w:w="1256"/>
        <w:gridCol w:w="1344"/>
      </w:tblGrid>
      <w:tr w:rsidR="00257F39" w:rsidRPr="00923223" w14:paraId="2E97146E" w14:textId="77777777" w:rsidTr="0014034D">
        <w:trPr>
          <w:trHeight w:val="20"/>
          <w:jc w:val="center"/>
        </w:trPr>
        <w:tc>
          <w:tcPr>
            <w:tcW w:w="462" w:type="pct"/>
            <w:shd w:val="clear" w:color="auto" w:fill="FFF2CC" w:themeFill="accent4" w:themeFillTint="33"/>
            <w:vAlign w:val="center"/>
            <w:hideMark/>
          </w:tcPr>
          <w:p w14:paraId="76BD3706" w14:textId="77777777" w:rsidR="00257F39" w:rsidRPr="005B19A0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Study</w:t>
            </w:r>
          </w:p>
          <w:p w14:paraId="53F4E248" w14:textId="77777777" w:rsidR="00257F39" w:rsidRPr="005B19A0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</w:t>
            </w:r>
            <w:proofErr w:type="gramStart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publication</w:t>
            </w:r>
            <w:proofErr w:type="gramEnd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year)</w:t>
            </w:r>
          </w:p>
        </w:tc>
        <w:tc>
          <w:tcPr>
            <w:tcW w:w="514" w:type="pct"/>
            <w:shd w:val="clear" w:color="auto" w:fill="FFF2CC" w:themeFill="accent4" w:themeFillTint="33"/>
            <w:vAlign w:val="center"/>
            <w:hideMark/>
          </w:tcPr>
          <w:p w14:paraId="7499BCCB" w14:textId="77777777" w:rsidR="00257F39" w:rsidRPr="00923223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Software/</w:t>
            </w:r>
          </w:p>
          <w:p w14:paraId="48ECB361" w14:textId="77777777" w:rsidR="00257F39" w:rsidRPr="005B19A0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Algorithm</w:t>
            </w:r>
          </w:p>
        </w:tc>
        <w:tc>
          <w:tcPr>
            <w:tcW w:w="1521" w:type="pct"/>
            <w:gridSpan w:val="2"/>
            <w:shd w:val="clear" w:color="auto" w:fill="FFF2CC" w:themeFill="accent4" w:themeFillTint="33"/>
            <w:vAlign w:val="center"/>
            <w:hideMark/>
          </w:tcPr>
          <w:p w14:paraId="3BAA5EFD" w14:textId="77777777" w:rsidR="00257F39" w:rsidRPr="005B19A0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Fixed effect parameters</w:t>
            </w:r>
            <w:r w:rsidRPr="0092322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RSE</w:t>
            </w:r>
            <w:proofErr w:type="spellEnd"/>
            <w:r w:rsidRPr="0092322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36" w:type="pct"/>
            <w:shd w:val="clear" w:color="auto" w:fill="FFF2CC" w:themeFill="accent4" w:themeFillTint="33"/>
            <w:vAlign w:val="center"/>
            <w:hideMark/>
          </w:tcPr>
          <w:p w14:paraId="120AE615" w14:textId="77777777" w:rsidR="00257F39" w:rsidRPr="005B19A0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Between-subject variability (%)</w:t>
            </w:r>
          </w:p>
        </w:tc>
        <w:tc>
          <w:tcPr>
            <w:tcW w:w="623" w:type="pct"/>
            <w:shd w:val="clear" w:color="auto" w:fill="FFF2CC" w:themeFill="accent4" w:themeFillTint="33"/>
            <w:vAlign w:val="center"/>
            <w:hideMark/>
          </w:tcPr>
          <w:p w14:paraId="472962C2" w14:textId="77777777" w:rsidR="00257F39" w:rsidRPr="005B19A0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Residual unexplained variability</w:t>
            </w:r>
          </w:p>
        </w:tc>
        <w:tc>
          <w:tcPr>
            <w:tcW w:w="326" w:type="pct"/>
            <w:shd w:val="clear" w:color="auto" w:fill="FFF2CC" w:themeFill="accent4" w:themeFillTint="33"/>
            <w:vAlign w:val="center"/>
            <w:hideMark/>
          </w:tcPr>
          <w:p w14:paraId="19BE8FFC" w14:textId="77777777" w:rsidR="00257F39" w:rsidRPr="005B19A0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Inter</w:t>
            </w:r>
            <w:r w:rsidRPr="0092322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</w:t>
            </w:r>
            <w:proofErr w:type="spellEnd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validation</w:t>
            </w:r>
          </w:p>
        </w:tc>
        <w:tc>
          <w:tcPr>
            <w:tcW w:w="276" w:type="pct"/>
            <w:shd w:val="clear" w:color="auto" w:fill="FFF2CC" w:themeFill="accent4" w:themeFillTint="33"/>
            <w:vAlign w:val="center"/>
            <w:hideMark/>
          </w:tcPr>
          <w:p w14:paraId="3EA6726A" w14:textId="77777777" w:rsidR="00257F39" w:rsidRPr="005B19A0" w:rsidRDefault="00257F39" w:rsidP="001403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External validation</w:t>
            </w:r>
          </w:p>
        </w:tc>
        <w:tc>
          <w:tcPr>
            <w:tcW w:w="455" w:type="pct"/>
            <w:shd w:val="clear" w:color="auto" w:fill="FFF2CC" w:themeFill="accent4" w:themeFillTint="33"/>
            <w:vAlign w:val="center"/>
          </w:tcPr>
          <w:p w14:paraId="12802B5F" w14:textId="77777777" w:rsidR="00257F39" w:rsidRPr="00923223" w:rsidRDefault="00257F39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Simulation target</w:t>
            </w:r>
          </w:p>
        </w:tc>
        <w:tc>
          <w:tcPr>
            <w:tcW w:w="487" w:type="pct"/>
            <w:shd w:val="clear" w:color="auto" w:fill="FFF2CC" w:themeFill="accent4" w:themeFillTint="33"/>
            <w:vAlign w:val="center"/>
          </w:tcPr>
          <w:p w14:paraId="5A0C8D56" w14:textId="77777777" w:rsidR="00257F39" w:rsidRPr="00923223" w:rsidRDefault="00257F39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Modeling application</w:t>
            </w:r>
          </w:p>
        </w:tc>
      </w:tr>
      <w:tr w:rsidR="00257F39" w:rsidRPr="00923223" w14:paraId="70962841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74F780E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Würthwein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et al. (2011)</w:t>
            </w:r>
          </w:p>
        </w:tc>
        <w:tc>
          <w:tcPr>
            <w:tcW w:w="514" w:type="pct"/>
            <w:vMerge w:val="restart"/>
            <w:vAlign w:val="center"/>
            <w:hideMark/>
          </w:tcPr>
          <w:p w14:paraId="5619CA1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FOCE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-I</w:t>
            </w:r>
          </w:p>
        </w:tc>
        <w:tc>
          <w:tcPr>
            <w:tcW w:w="352" w:type="pct"/>
            <w:noWrap/>
            <w:vAlign w:val="center"/>
            <w:hideMark/>
          </w:tcPr>
          <w:p w14:paraId="366A544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 (L/h)</w:t>
            </w:r>
          </w:p>
        </w:tc>
        <w:tc>
          <w:tcPr>
            <w:tcW w:w="1169" w:type="pct"/>
            <w:noWrap/>
            <w:vAlign w:val="center"/>
            <w:hideMark/>
          </w:tcPr>
          <w:p w14:paraId="2830210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=0.462</w:t>
            </w:r>
          </w:p>
        </w:tc>
        <w:tc>
          <w:tcPr>
            <w:tcW w:w="336" w:type="pct"/>
            <w:noWrap/>
            <w:vAlign w:val="center"/>
            <w:hideMark/>
          </w:tcPr>
          <w:p w14:paraId="596FDF5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33D7BF4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= 21%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76D118B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Bootstrap</w:t>
            </w:r>
          </w:p>
        </w:tc>
        <w:tc>
          <w:tcPr>
            <w:tcW w:w="276" w:type="pct"/>
            <w:vMerge w:val="restart"/>
            <w:shd w:val="clear" w:color="auto" w:fill="auto"/>
            <w:noWrap/>
            <w:vAlign w:val="center"/>
            <w:hideMark/>
          </w:tcPr>
          <w:p w14:paraId="4EAE519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107BF1EF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87" w:type="pct"/>
            <w:vMerge w:val="restart"/>
            <w:vAlign w:val="center"/>
          </w:tcPr>
          <w:p w14:paraId="7DFD1185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Evaluate covariate effects</w:t>
            </w:r>
          </w:p>
        </w:tc>
      </w:tr>
      <w:tr w:rsidR="00257F39" w:rsidRPr="00923223" w14:paraId="38E4AF60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4B93391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6A018AA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831396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(L)</w:t>
            </w:r>
          </w:p>
        </w:tc>
        <w:tc>
          <w:tcPr>
            <w:tcW w:w="1169" w:type="pct"/>
            <w:noWrap/>
            <w:vAlign w:val="center"/>
            <w:hideMark/>
          </w:tcPr>
          <w:p w14:paraId="7375081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=8.33</w:t>
            </w:r>
          </w:p>
        </w:tc>
        <w:tc>
          <w:tcPr>
            <w:tcW w:w="336" w:type="pct"/>
            <w:noWrap/>
            <w:vAlign w:val="center"/>
            <w:hideMark/>
          </w:tcPr>
          <w:p w14:paraId="6BC4B0C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3" w:type="pct"/>
            <w:vMerge/>
            <w:vAlign w:val="center"/>
            <w:hideMark/>
          </w:tcPr>
          <w:p w14:paraId="73BF7CE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428122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shd w:val="clear" w:color="auto" w:fill="auto"/>
            <w:vAlign w:val="center"/>
            <w:hideMark/>
          </w:tcPr>
          <w:p w14:paraId="604C058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5F7C0253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372098A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5836262B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3828D13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10EEEE9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943045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 (L/h)</w:t>
            </w:r>
          </w:p>
        </w:tc>
        <w:tc>
          <w:tcPr>
            <w:tcW w:w="1169" w:type="pct"/>
            <w:noWrap/>
            <w:vAlign w:val="center"/>
            <w:hideMark/>
          </w:tcPr>
          <w:p w14:paraId="5B0B863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=1.25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6" w:type="pct"/>
            <w:noWrap/>
            <w:vAlign w:val="center"/>
            <w:hideMark/>
          </w:tcPr>
          <w:p w14:paraId="6429577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210DDF8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2C46043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shd w:val="clear" w:color="auto" w:fill="auto"/>
            <w:vAlign w:val="center"/>
            <w:hideMark/>
          </w:tcPr>
          <w:p w14:paraId="151C32E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75D8C278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17A9628B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EBACE4A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306317E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6498384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EB2F8D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V2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(L)</w:t>
            </w:r>
          </w:p>
        </w:tc>
        <w:tc>
          <w:tcPr>
            <w:tcW w:w="1169" w:type="pct"/>
            <w:noWrap/>
            <w:vAlign w:val="center"/>
            <w:hideMark/>
          </w:tcPr>
          <w:p w14:paraId="730056A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=3.59</w:t>
            </w:r>
          </w:p>
        </w:tc>
        <w:tc>
          <w:tcPr>
            <w:tcW w:w="336" w:type="pct"/>
            <w:noWrap/>
            <w:vAlign w:val="center"/>
            <w:hideMark/>
          </w:tcPr>
          <w:p w14:paraId="6F08E74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439DB25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3D0615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shd w:val="clear" w:color="auto" w:fill="auto"/>
            <w:vAlign w:val="center"/>
            <w:hideMark/>
          </w:tcPr>
          <w:p w14:paraId="3C33325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31F882E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BB80C4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B2F64C1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7F88BAF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Würthwein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et al. (2013)</w:t>
            </w:r>
          </w:p>
        </w:tc>
        <w:tc>
          <w:tcPr>
            <w:tcW w:w="514" w:type="pct"/>
            <w:vMerge w:val="restart"/>
            <w:vAlign w:val="center"/>
            <w:hideMark/>
          </w:tcPr>
          <w:p w14:paraId="3B792D2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FOCE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-I</w:t>
            </w:r>
          </w:p>
        </w:tc>
        <w:tc>
          <w:tcPr>
            <w:tcW w:w="352" w:type="pct"/>
            <w:noWrap/>
            <w:vAlign w:val="center"/>
            <w:hideMark/>
          </w:tcPr>
          <w:p w14:paraId="32C7385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 (L/h)</w:t>
            </w:r>
          </w:p>
        </w:tc>
        <w:tc>
          <w:tcPr>
            <w:tcW w:w="1169" w:type="pct"/>
            <w:noWrap/>
            <w:vAlign w:val="center"/>
            <w:hideMark/>
          </w:tcPr>
          <w:p w14:paraId="1FCA554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=0.411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[1+0.0102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(BW-76)]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6" w:type="pct"/>
            <w:noWrap/>
            <w:vAlign w:val="center"/>
            <w:hideMark/>
          </w:tcPr>
          <w:p w14:paraId="30354FB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28.5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083F122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=14.3%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76A8BF6E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</w:p>
          <w:p w14:paraId="42C4C79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SVPC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Bootstrap</w:t>
            </w:r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1228A8A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36 subjects/456 samples</w:t>
            </w:r>
          </w:p>
        </w:tc>
        <w:tc>
          <w:tcPr>
            <w:tcW w:w="455" w:type="pct"/>
            <w:vMerge w:val="restart"/>
            <w:vAlign w:val="center"/>
          </w:tcPr>
          <w:p w14:paraId="3CDB7B4B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87" w:type="pct"/>
            <w:vMerge w:val="restart"/>
            <w:vAlign w:val="center"/>
          </w:tcPr>
          <w:p w14:paraId="4B15B78C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Evaluate covariate effects</w:t>
            </w:r>
          </w:p>
        </w:tc>
      </w:tr>
      <w:tr w:rsidR="00257F39" w:rsidRPr="00923223" w14:paraId="26EAF387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0439135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1CA882B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07AAAB1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(L)</w:t>
            </w:r>
          </w:p>
        </w:tc>
        <w:tc>
          <w:tcPr>
            <w:tcW w:w="1169" w:type="pct"/>
            <w:noWrap/>
            <w:vAlign w:val="center"/>
            <w:hideMark/>
          </w:tcPr>
          <w:p w14:paraId="3971CB8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=5.85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[1+0.0102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(BW-76)]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6" w:type="pct"/>
            <w:noWrap/>
            <w:vAlign w:val="center"/>
            <w:hideMark/>
          </w:tcPr>
          <w:p w14:paraId="5D99A26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28.8</w:t>
            </w:r>
          </w:p>
        </w:tc>
        <w:tc>
          <w:tcPr>
            <w:tcW w:w="623" w:type="pct"/>
            <w:vMerge/>
            <w:vAlign w:val="center"/>
            <w:hideMark/>
          </w:tcPr>
          <w:p w14:paraId="69F92C2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71EC37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123E293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75BEF8AA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A5696FB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612BF4DF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1E8D3B7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2B2E16C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222C70A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 (L/h)</w:t>
            </w:r>
          </w:p>
        </w:tc>
        <w:tc>
          <w:tcPr>
            <w:tcW w:w="1169" w:type="pct"/>
            <w:noWrap/>
            <w:vAlign w:val="center"/>
            <w:hideMark/>
          </w:tcPr>
          <w:p w14:paraId="1DEAEF3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=0.843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6" w:type="pct"/>
            <w:noWrap/>
            <w:vAlign w:val="center"/>
            <w:hideMark/>
          </w:tcPr>
          <w:p w14:paraId="58E7F96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5658D2B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28999E7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285FF93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04E98F1A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0F23882E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6CD52C3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6E5DF6A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25CBAD1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11BB6E1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V2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(L)</w:t>
            </w:r>
          </w:p>
        </w:tc>
        <w:tc>
          <w:tcPr>
            <w:tcW w:w="1169" w:type="pct"/>
            <w:noWrap/>
            <w:vAlign w:val="center"/>
            <w:hideMark/>
          </w:tcPr>
          <w:p w14:paraId="5E7A7CE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=6.53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36" w:type="pct"/>
            <w:noWrap/>
            <w:vAlign w:val="center"/>
            <w:hideMark/>
          </w:tcPr>
          <w:p w14:paraId="1C16BE5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66.8</w:t>
            </w:r>
          </w:p>
        </w:tc>
        <w:tc>
          <w:tcPr>
            <w:tcW w:w="623" w:type="pct"/>
            <w:vMerge/>
            <w:vAlign w:val="center"/>
            <w:hideMark/>
          </w:tcPr>
          <w:p w14:paraId="2F91560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59DB0B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3D905CF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664AD0C8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5F38882F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3BE7AD28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5DECB49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14:paraId="5CD8F61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0A64FBF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1169" w:type="pct"/>
            <w:noWrap/>
            <w:vAlign w:val="center"/>
          </w:tcPr>
          <w:p w14:paraId="5F23DE8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336" w:type="pct"/>
            <w:noWrap/>
            <w:vAlign w:val="center"/>
          </w:tcPr>
          <w:p w14:paraId="7E1C645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IOV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(CL)=16.0%</w:t>
            </w:r>
          </w:p>
        </w:tc>
        <w:tc>
          <w:tcPr>
            <w:tcW w:w="623" w:type="pct"/>
            <w:vMerge/>
            <w:vAlign w:val="center"/>
          </w:tcPr>
          <w:p w14:paraId="2242372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614A62A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</w:tcPr>
          <w:p w14:paraId="7DB877B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28D489E8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7CBB6391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58F868E2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41EABE8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14:paraId="659D446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5D56C03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1169" w:type="pct"/>
            <w:noWrap/>
            <w:vAlign w:val="center"/>
          </w:tcPr>
          <w:p w14:paraId="64190E2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336" w:type="pct"/>
            <w:noWrap/>
            <w:vAlign w:val="center"/>
          </w:tcPr>
          <w:p w14:paraId="3040673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COV(CL-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V</w:t>
            </w:r>
            <w:proofErr w:type="gram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)=</w:t>
            </w:r>
            <w:proofErr w:type="gram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0.802</w:t>
            </w:r>
          </w:p>
        </w:tc>
        <w:tc>
          <w:tcPr>
            <w:tcW w:w="623" w:type="pct"/>
            <w:vMerge/>
            <w:vAlign w:val="center"/>
          </w:tcPr>
          <w:p w14:paraId="31C3ED7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447AA5B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</w:tcPr>
          <w:p w14:paraId="3033EDA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53317596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2B78EBBD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3CDEA5C4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4CDC7AE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5B3E">
              <w:rPr>
                <w:rFonts w:ascii="Times New Roman" w:hAnsi="Times New Roman" w:cs="Times New Roman"/>
                <w:sz w:val="16"/>
                <w:szCs w:val="16"/>
              </w:rPr>
              <w:t>Pérez-</w:t>
            </w:r>
            <w:proofErr w:type="spellStart"/>
            <w:r w:rsidRPr="00835B3E">
              <w:rPr>
                <w:rFonts w:ascii="Times New Roman" w:hAnsi="Times New Roman" w:cs="Times New Roman"/>
                <w:sz w:val="16"/>
                <w:szCs w:val="16"/>
              </w:rPr>
              <w:t>Pitarch</w:t>
            </w:r>
            <w:proofErr w:type="spellEnd"/>
            <w:r w:rsidRPr="00835B3E">
              <w:rPr>
                <w:rFonts w:ascii="Times New Roman" w:hAnsi="Times New Roman" w:cs="Times New Roman"/>
                <w:sz w:val="16"/>
                <w:szCs w:val="16"/>
              </w:rPr>
              <w:br/>
              <w:t>et al. (2018)</w:t>
            </w:r>
          </w:p>
        </w:tc>
        <w:tc>
          <w:tcPr>
            <w:tcW w:w="514" w:type="pct"/>
            <w:vMerge w:val="restart"/>
            <w:vAlign w:val="center"/>
            <w:hideMark/>
          </w:tcPr>
          <w:p w14:paraId="41647AE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FOCE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-I</w:t>
            </w:r>
          </w:p>
        </w:tc>
        <w:tc>
          <w:tcPr>
            <w:tcW w:w="352" w:type="pct"/>
            <w:noWrap/>
            <w:vAlign w:val="center"/>
            <w:hideMark/>
          </w:tcPr>
          <w:p w14:paraId="46CB376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(h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9" w:type="pct"/>
            <w:noWrap/>
            <w:vAlign w:val="center"/>
            <w:hideMark/>
          </w:tcPr>
          <w:p w14:paraId="7D1A05B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=0.0899</w:t>
            </w:r>
          </w:p>
        </w:tc>
        <w:tc>
          <w:tcPr>
            <w:tcW w:w="336" w:type="pct"/>
            <w:noWrap/>
            <w:vAlign w:val="center"/>
            <w:hideMark/>
          </w:tcPr>
          <w:p w14:paraId="6A5A5BB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11.8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277DE06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dd.error</w:t>
            </w:r>
            <w:proofErr w:type="spellEnd"/>
            <w:proofErr w:type="gram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=0.0941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mg/L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23160C6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Boots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t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rap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1FE7C95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1A236E8A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AUC/MIC:</w:t>
            </w:r>
          </w:p>
          <w:p w14:paraId="5C54617F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865 for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C. albicans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, 450 for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C. glabrata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 and 1185 for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C. </w:t>
            </w:r>
            <w:proofErr w:type="spellStart"/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parapsilosis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2C2D3C46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Pr="00327D56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max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MEC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: 10–20 for</w:t>
            </w:r>
          </w:p>
          <w:p w14:paraId="5E6E1BED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Aspergillus spp.</w:t>
            </w:r>
          </w:p>
        </w:tc>
        <w:tc>
          <w:tcPr>
            <w:tcW w:w="487" w:type="pct"/>
            <w:vMerge w:val="restart"/>
            <w:vAlign w:val="center"/>
          </w:tcPr>
          <w:p w14:paraId="41322C6A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Evaluate the efficacy of different dosages</w:t>
            </w:r>
          </w:p>
        </w:tc>
      </w:tr>
      <w:tr w:rsidR="00257F39" w:rsidRPr="00923223" w14:paraId="2EF42BF3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448A201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01FD6AD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71F9AB0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Vc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(L)</w:t>
            </w:r>
          </w:p>
        </w:tc>
        <w:tc>
          <w:tcPr>
            <w:tcW w:w="1169" w:type="pct"/>
            <w:noWrap/>
            <w:vAlign w:val="center"/>
            <w:hideMark/>
          </w:tcPr>
          <w:p w14:paraId="1223FAD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=6.46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(BW/75)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[1-0.233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(TP-5.6)]</w:t>
            </w:r>
          </w:p>
        </w:tc>
        <w:tc>
          <w:tcPr>
            <w:tcW w:w="336" w:type="pct"/>
            <w:noWrap/>
            <w:vAlign w:val="center"/>
            <w:hideMark/>
          </w:tcPr>
          <w:p w14:paraId="095B419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21.4</w:t>
            </w:r>
          </w:p>
        </w:tc>
        <w:tc>
          <w:tcPr>
            <w:tcW w:w="623" w:type="pct"/>
            <w:vMerge/>
            <w:vAlign w:val="center"/>
            <w:hideMark/>
          </w:tcPr>
          <w:p w14:paraId="0CF0AAE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07DA3B3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5A1E5CC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59DA6083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29B56519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36EA6F9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6846E82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03445EE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70F9BC1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(h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9" w:type="pct"/>
            <w:noWrap/>
            <w:vAlign w:val="center"/>
            <w:hideMark/>
          </w:tcPr>
          <w:p w14:paraId="37B218C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=0.494</w:t>
            </w:r>
          </w:p>
        </w:tc>
        <w:tc>
          <w:tcPr>
            <w:tcW w:w="336" w:type="pct"/>
            <w:noWrap/>
            <w:vAlign w:val="center"/>
            <w:hideMark/>
          </w:tcPr>
          <w:p w14:paraId="466D40E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68603AC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EBCDCF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3E7580F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3CE15507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2B87CA75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6AFA2197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1708685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389788D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286901D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(h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9" w:type="pct"/>
            <w:noWrap/>
            <w:vAlign w:val="center"/>
            <w:hideMark/>
          </w:tcPr>
          <w:p w14:paraId="5F7839E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=0.392</w:t>
            </w:r>
          </w:p>
        </w:tc>
        <w:tc>
          <w:tcPr>
            <w:tcW w:w="336" w:type="pct"/>
            <w:noWrap/>
            <w:vAlign w:val="center"/>
            <w:hideMark/>
          </w:tcPr>
          <w:p w14:paraId="2251E72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3B1D784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49CA6C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38B69F0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50FF595C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6F13F064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62FA195C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18E7820A" w14:textId="77777777" w:rsidR="00257F39" w:rsidRPr="00835B3E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5B3E">
              <w:rPr>
                <w:rFonts w:ascii="Times New Roman" w:hAnsi="Times New Roman" w:cs="Times New Roman"/>
                <w:sz w:val="16"/>
                <w:szCs w:val="16"/>
              </w:rPr>
              <w:t>Yang</w:t>
            </w:r>
            <w:r w:rsidRPr="00835B3E">
              <w:rPr>
                <w:rFonts w:ascii="Times New Roman" w:hAnsi="Times New Roman" w:cs="Times New Roman"/>
                <w:sz w:val="16"/>
                <w:szCs w:val="16"/>
              </w:rPr>
              <w:br/>
              <w:t>et al. (2019)</w:t>
            </w:r>
          </w:p>
        </w:tc>
        <w:tc>
          <w:tcPr>
            <w:tcW w:w="514" w:type="pct"/>
            <w:vMerge w:val="restart"/>
            <w:vAlign w:val="center"/>
            <w:hideMark/>
          </w:tcPr>
          <w:p w14:paraId="0474679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FOCE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-I</w:t>
            </w:r>
          </w:p>
        </w:tc>
        <w:tc>
          <w:tcPr>
            <w:tcW w:w="352" w:type="pct"/>
            <w:noWrap/>
            <w:vAlign w:val="center"/>
            <w:hideMark/>
          </w:tcPr>
          <w:p w14:paraId="00B5E66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(L/h)</w:t>
            </w:r>
          </w:p>
        </w:tc>
        <w:tc>
          <w:tcPr>
            <w:tcW w:w="1169" w:type="pct"/>
            <w:vAlign w:val="center"/>
            <w:hideMark/>
          </w:tcPr>
          <w:p w14:paraId="5D5547F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=0.165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BSA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/0.79)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1.3</w:t>
            </w:r>
          </w:p>
        </w:tc>
        <w:tc>
          <w:tcPr>
            <w:tcW w:w="336" w:type="pct"/>
            <w:noWrap/>
            <w:vAlign w:val="center"/>
            <w:hideMark/>
          </w:tcPr>
          <w:p w14:paraId="2BB60E2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024970B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=19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5675FD1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NPDEs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Bootstrap</w:t>
            </w:r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077A2DD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753CCE6B" w14:textId="77777777" w:rsidR="00257F39" w:rsidRPr="00066ED3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66ED3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Pr="00066ED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min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14:paraId="38C7C5C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Evaluate the efficacy of dosing regimen; Describe PK in specific population</w:t>
            </w:r>
          </w:p>
        </w:tc>
      </w:tr>
      <w:tr w:rsidR="00257F39" w:rsidRPr="00923223" w14:paraId="3FBB2BC6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2FABCA9F" w14:textId="77777777" w:rsidR="00257F39" w:rsidRPr="00835B3E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6C88F45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D1207B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(L)</w:t>
            </w:r>
          </w:p>
        </w:tc>
        <w:tc>
          <w:tcPr>
            <w:tcW w:w="1169" w:type="pct"/>
            <w:noWrap/>
            <w:vAlign w:val="center"/>
            <w:hideMark/>
          </w:tcPr>
          <w:p w14:paraId="17BDEEB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=1.73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BSA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/0.79)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1.5</w:t>
            </w:r>
          </w:p>
        </w:tc>
        <w:tc>
          <w:tcPr>
            <w:tcW w:w="336" w:type="pct"/>
            <w:noWrap/>
            <w:vAlign w:val="center"/>
            <w:hideMark/>
          </w:tcPr>
          <w:p w14:paraId="6C7C8F8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019B9AE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991FD1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00A804A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48C81632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F086298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5F63068E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0A8B1A82" w14:textId="77777777" w:rsidR="00257F39" w:rsidRPr="00835B3E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15849CF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1B86318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(L/h)</w:t>
            </w:r>
          </w:p>
        </w:tc>
        <w:tc>
          <w:tcPr>
            <w:tcW w:w="1169" w:type="pct"/>
            <w:noWrap/>
            <w:vAlign w:val="center"/>
            <w:hideMark/>
          </w:tcPr>
          <w:p w14:paraId="0626EFA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0.351</w:t>
            </w:r>
          </w:p>
        </w:tc>
        <w:tc>
          <w:tcPr>
            <w:tcW w:w="336" w:type="pct"/>
            <w:noWrap/>
            <w:vAlign w:val="center"/>
            <w:hideMark/>
          </w:tcPr>
          <w:p w14:paraId="1EC554F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3" w:type="pct"/>
            <w:vMerge/>
            <w:vAlign w:val="center"/>
            <w:hideMark/>
          </w:tcPr>
          <w:p w14:paraId="1359DD3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987DA5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6BCF721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0592218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467DB3AE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290538D0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74FF6873" w14:textId="77777777" w:rsidR="00257F39" w:rsidRPr="00835B3E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0556EF1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731E89E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V2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(L)</w:t>
            </w:r>
          </w:p>
        </w:tc>
        <w:tc>
          <w:tcPr>
            <w:tcW w:w="1169" w:type="pct"/>
            <w:noWrap/>
            <w:vAlign w:val="center"/>
            <w:hideMark/>
          </w:tcPr>
          <w:p w14:paraId="759E947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943</w:t>
            </w:r>
          </w:p>
        </w:tc>
        <w:tc>
          <w:tcPr>
            <w:tcW w:w="336" w:type="pct"/>
            <w:noWrap/>
            <w:vAlign w:val="center"/>
            <w:hideMark/>
          </w:tcPr>
          <w:p w14:paraId="5FB1FF1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76.6</w:t>
            </w:r>
          </w:p>
        </w:tc>
        <w:tc>
          <w:tcPr>
            <w:tcW w:w="623" w:type="pct"/>
            <w:vMerge/>
            <w:vAlign w:val="center"/>
            <w:hideMark/>
          </w:tcPr>
          <w:p w14:paraId="4A93937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A8DC12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4B36FAF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7467F65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0691F8DF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6C9DC340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48614713" w14:textId="77777777" w:rsidR="00257F39" w:rsidRPr="00835B3E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5B3E">
              <w:rPr>
                <w:rFonts w:ascii="Times New Roman" w:hAnsi="Times New Roman" w:cs="Times New Roman"/>
                <w:sz w:val="16"/>
                <w:szCs w:val="16"/>
              </w:rPr>
              <w:t xml:space="preserve">Wang </w:t>
            </w:r>
            <w:r w:rsidRPr="00835B3E">
              <w:rPr>
                <w:rFonts w:ascii="Times New Roman" w:hAnsi="Times New Roman" w:cs="Times New Roman"/>
                <w:sz w:val="16"/>
                <w:szCs w:val="16"/>
              </w:rPr>
              <w:br/>
              <w:t>et al. (2020)</w:t>
            </w:r>
          </w:p>
        </w:tc>
        <w:tc>
          <w:tcPr>
            <w:tcW w:w="514" w:type="pct"/>
            <w:vMerge w:val="restart"/>
            <w:noWrap/>
            <w:vAlign w:val="center"/>
            <w:hideMark/>
          </w:tcPr>
          <w:p w14:paraId="56F070A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/NR</w:t>
            </w:r>
          </w:p>
        </w:tc>
        <w:tc>
          <w:tcPr>
            <w:tcW w:w="352" w:type="pct"/>
            <w:noWrap/>
            <w:vAlign w:val="center"/>
            <w:hideMark/>
          </w:tcPr>
          <w:p w14:paraId="611DAA5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(L/h)</w:t>
            </w:r>
          </w:p>
        </w:tc>
        <w:tc>
          <w:tcPr>
            <w:tcW w:w="1169" w:type="pct"/>
            <w:noWrap/>
            <w:vAlign w:val="center"/>
            <w:hideMark/>
          </w:tcPr>
          <w:p w14:paraId="4A1C2A3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=0.21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(OPT/5)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1.3</w:t>
            </w:r>
          </w:p>
        </w:tc>
        <w:tc>
          <w:tcPr>
            <w:tcW w:w="336" w:type="pct"/>
            <w:noWrap/>
            <w:vAlign w:val="center"/>
            <w:hideMark/>
          </w:tcPr>
          <w:p w14:paraId="358B4CD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3C0F2F3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Add.error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0.73mg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/L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2D94294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Bootstrap</w:t>
            </w:r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280054C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2FC0EA73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87" w:type="pct"/>
            <w:vMerge w:val="restart"/>
            <w:vAlign w:val="center"/>
          </w:tcPr>
          <w:p w14:paraId="16EF124D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Evaluate covariate effects; Describe PK in specific population</w:t>
            </w:r>
          </w:p>
        </w:tc>
      </w:tr>
      <w:tr w:rsidR="00257F39" w:rsidRPr="00923223" w14:paraId="1B31B4F5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7B585FB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085BE37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48312D4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Vc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(L)</w:t>
            </w:r>
          </w:p>
        </w:tc>
        <w:tc>
          <w:tcPr>
            <w:tcW w:w="1169" w:type="pct"/>
            <w:noWrap/>
            <w:vAlign w:val="center"/>
            <w:hideMark/>
          </w:tcPr>
          <w:p w14:paraId="21A3FF9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=(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2.21+SEX</w:t>
            </w:r>
            <w:proofErr w:type="spellEnd"/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0.62)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(OPT/5)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0.93</w:t>
            </w:r>
          </w:p>
        </w:tc>
        <w:tc>
          <w:tcPr>
            <w:tcW w:w="336" w:type="pct"/>
            <w:noWrap/>
            <w:vAlign w:val="center"/>
            <w:hideMark/>
          </w:tcPr>
          <w:p w14:paraId="2B90760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3" w:type="pct"/>
            <w:vMerge/>
            <w:vAlign w:val="center"/>
            <w:hideMark/>
          </w:tcPr>
          <w:p w14:paraId="600BE8C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3ED905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0BC6BA4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61E55F34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782422E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952E794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5CF7D11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2A1DB1D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03BF49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(L)</w:t>
            </w:r>
          </w:p>
        </w:tc>
        <w:tc>
          <w:tcPr>
            <w:tcW w:w="1169" w:type="pct"/>
            <w:noWrap/>
            <w:vAlign w:val="center"/>
            <w:hideMark/>
          </w:tcPr>
          <w:p w14:paraId="2724531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=2.87</w:t>
            </w:r>
          </w:p>
        </w:tc>
        <w:tc>
          <w:tcPr>
            <w:tcW w:w="336" w:type="pct"/>
            <w:noWrap/>
            <w:vAlign w:val="center"/>
            <w:hideMark/>
          </w:tcPr>
          <w:p w14:paraId="3794D00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48.0</w:t>
            </w:r>
          </w:p>
        </w:tc>
        <w:tc>
          <w:tcPr>
            <w:tcW w:w="623" w:type="pct"/>
            <w:vMerge/>
            <w:vAlign w:val="center"/>
            <w:hideMark/>
          </w:tcPr>
          <w:p w14:paraId="62FD969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358767A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26A0B6C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7E91D2B3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B4D236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49DF7BFE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1C8ADA1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15DE004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00BD355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(L/h)</w:t>
            </w:r>
          </w:p>
        </w:tc>
        <w:tc>
          <w:tcPr>
            <w:tcW w:w="1169" w:type="pct"/>
            <w:noWrap/>
            <w:vAlign w:val="center"/>
            <w:hideMark/>
          </w:tcPr>
          <w:p w14:paraId="75B39E5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=0.84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(SOFA/7)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1.98</w:t>
            </w:r>
          </w:p>
        </w:tc>
        <w:tc>
          <w:tcPr>
            <w:tcW w:w="336" w:type="pct"/>
            <w:noWrap/>
            <w:vAlign w:val="center"/>
            <w:hideMark/>
          </w:tcPr>
          <w:p w14:paraId="06CDA29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19E2F7A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3342E2F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2809BA6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841D73E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0EB31BA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245A44DD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1DA4ADC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Bailly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et al. (2020)</w:t>
            </w:r>
          </w:p>
        </w:tc>
        <w:tc>
          <w:tcPr>
            <w:tcW w:w="514" w:type="pct"/>
            <w:vMerge w:val="restart"/>
            <w:noWrap/>
            <w:vAlign w:val="center"/>
            <w:hideMark/>
          </w:tcPr>
          <w:p w14:paraId="51AC1B83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Monolix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14:paraId="52A8577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SEAM</w:t>
            </w:r>
          </w:p>
        </w:tc>
        <w:tc>
          <w:tcPr>
            <w:tcW w:w="352" w:type="pct"/>
            <w:noWrap/>
            <w:vAlign w:val="center"/>
            <w:hideMark/>
          </w:tcPr>
          <w:p w14:paraId="1F30592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 (L/h)</w:t>
            </w:r>
          </w:p>
        </w:tc>
        <w:tc>
          <w:tcPr>
            <w:tcW w:w="1169" w:type="pct"/>
            <w:noWrap/>
            <w:vAlign w:val="center"/>
            <w:hideMark/>
          </w:tcPr>
          <w:p w14:paraId="1CD82C3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=0.98</w:t>
            </w:r>
          </w:p>
        </w:tc>
        <w:tc>
          <w:tcPr>
            <w:tcW w:w="336" w:type="pct"/>
            <w:noWrap/>
            <w:vAlign w:val="center"/>
            <w:hideMark/>
          </w:tcPr>
          <w:p w14:paraId="2C25230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42.3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27BDB6B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=12.2%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34171E9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75FC47D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6A5DC30C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AUC/MIC ratio (250, 450, and 865);</w:t>
            </w:r>
          </w:p>
          <w:p w14:paraId="2A109494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Pr="00327D56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max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/MIC</w:t>
            </w:r>
          </w:p>
          <w:p w14:paraId="5920B6D9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(5, 10, 15, and 20)</w:t>
            </w:r>
          </w:p>
        </w:tc>
        <w:tc>
          <w:tcPr>
            <w:tcW w:w="487" w:type="pct"/>
            <w:vMerge w:val="restart"/>
            <w:vAlign w:val="center"/>
          </w:tcPr>
          <w:p w14:paraId="57138ECD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Evaluate the efficacy of different dosages</w:t>
            </w:r>
          </w:p>
        </w:tc>
      </w:tr>
      <w:tr w:rsidR="00257F39" w:rsidRPr="00923223" w14:paraId="6C5CDCCA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3610857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32DCDC0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DF1E26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(L)</w:t>
            </w:r>
          </w:p>
        </w:tc>
        <w:tc>
          <w:tcPr>
            <w:tcW w:w="1169" w:type="pct"/>
            <w:noWrap/>
            <w:vAlign w:val="center"/>
            <w:hideMark/>
          </w:tcPr>
          <w:p w14:paraId="2387EF9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=9.01</w:t>
            </w:r>
          </w:p>
        </w:tc>
        <w:tc>
          <w:tcPr>
            <w:tcW w:w="336" w:type="pct"/>
            <w:noWrap/>
            <w:vAlign w:val="center"/>
            <w:hideMark/>
          </w:tcPr>
          <w:p w14:paraId="30FF9A6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42.6</w:t>
            </w:r>
          </w:p>
        </w:tc>
        <w:tc>
          <w:tcPr>
            <w:tcW w:w="623" w:type="pct"/>
            <w:vMerge/>
            <w:vAlign w:val="center"/>
            <w:hideMark/>
          </w:tcPr>
          <w:p w14:paraId="58D3F2E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561A87A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52D39FB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BA2D4DF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50CD3AFD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022F7B80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418F2C4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2CA2025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E40DB6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 (L/h)</w:t>
            </w:r>
          </w:p>
        </w:tc>
        <w:tc>
          <w:tcPr>
            <w:tcW w:w="1169" w:type="pct"/>
            <w:noWrap/>
            <w:vAlign w:val="center"/>
            <w:hideMark/>
          </w:tcPr>
          <w:p w14:paraId="792E252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=5.12</w:t>
            </w:r>
          </w:p>
        </w:tc>
        <w:tc>
          <w:tcPr>
            <w:tcW w:w="336" w:type="pct"/>
            <w:noWrap/>
            <w:vAlign w:val="center"/>
            <w:hideMark/>
          </w:tcPr>
          <w:p w14:paraId="7A5368F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79.9</w:t>
            </w:r>
          </w:p>
        </w:tc>
        <w:tc>
          <w:tcPr>
            <w:tcW w:w="623" w:type="pct"/>
            <w:vMerge/>
            <w:vAlign w:val="center"/>
            <w:hideMark/>
          </w:tcPr>
          <w:p w14:paraId="6CEE768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345750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6AA6731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0E9B11E1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6E099F41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51BFBF80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72A18CC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3AA29FB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0BD6E05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V2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(L)</w:t>
            </w:r>
          </w:p>
        </w:tc>
        <w:tc>
          <w:tcPr>
            <w:tcW w:w="1169" w:type="pct"/>
            <w:noWrap/>
            <w:vAlign w:val="center"/>
            <w:hideMark/>
          </w:tcPr>
          <w:p w14:paraId="4D6A2D4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=11.9</w:t>
            </w:r>
          </w:p>
        </w:tc>
        <w:tc>
          <w:tcPr>
            <w:tcW w:w="336" w:type="pct"/>
            <w:noWrap/>
            <w:vAlign w:val="center"/>
            <w:hideMark/>
          </w:tcPr>
          <w:p w14:paraId="7D588A7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77.2</w:t>
            </w:r>
          </w:p>
        </w:tc>
        <w:tc>
          <w:tcPr>
            <w:tcW w:w="623" w:type="pct"/>
            <w:vMerge/>
            <w:vAlign w:val="center"/>
            <w:hideMark/>
          </w:tcPr>
          <w:p w14:paraId="48C4A02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3A4065D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538EA32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2215A054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2B480D8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36D5D2E7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442273F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Niu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et al. (2020)</w:t>
            </w:r>
          </w:p>
        </w:tc>
        <w:tc>
          <w:tcPr>
            <w:tcW w:w="514" w:type="pct"/>
            <w:vMerge w:val="restart"/>
            <w:noWrap/>
            <w:vAlign w:val="center"/>
            <w:hideMark/>
          </w:tcPr>
          <w:p w14:paraId="78C74B6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Phoenix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NLIME</w:t>
            </w:r>
            <w:proofErr w:type="spellEnd"/>
          </w:p>
        </w:tc>
        <w:tc>
          <w:tcPr>
            <w:tcW w:w="352" w:type="pct"/>
            <w:vAlign w:val="center"/>
            <w:hideMark/>
          </w:tcPr>
          <w:p w14:paraId="10A4A09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</w:p>
        </w:tc>
        <w:tc>
          <w:tcPr>
            <w:tcW w:w="1169" w:type="pct"/>
            <w:noWrap/>
            <w:vAlign w:val="center"/>
            <w:hideMark/>
          </w:tcPr>
          <w:p w14:paraId="16B2539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=0.1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BSA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/0.79)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0.89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 w:hint="eastAsia"/>
                <w:sz w:val="16"/>
                <w:szCs w:val="16"/>
              </w:rPr>
              <w:t>l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nAST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/3.38)</w:t>
            </w:r>
            <w:r w:rsidRPr="00923223" w:rsidDel="008B5D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-0.23</w:t>
            </w:r>
          </w:p>
        </w:tc>
        <w:tc>
          <w:tcPr>
            <w:tcW w:w="336" w:type="pct"/>
            <w:noWrap/>
            <w:vAlign w:val="center"/>
            <w:hideMark/>
          </w:tcPr>
          <w:p w14:paraId="523EB12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33.3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4A1F46C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=26.6%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2CEB8581" w14:textId="77777777" w:rsidR="00257F39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</w:p>
          <w:p w14:paraId="626D82B3" w14:textId="77777777" w:rsidR="00257F39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</w:p>
          <w:p w14:paraId="1E3BE8E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NPDEs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Bootstrap</w:t>
            </w:r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7B6240D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035DE23B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AUC</w:t>
            </w:r>
            <w:r w:rsidRPr="00327D56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/MIC</w:t>
            </w:r>
          </w:p>
        </w:tc>
        <w:tc>
          <w:tcPr>
            <w:tcW w:w="487" w:type="pct"/>
            <w:vMerge w:val="restart"/>
            <w:vAlign w:val="center"/>
          </w:tcPr>
          <w:p w14:paraId="43BCA369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 xml:space="preserve">Dosing optimization against Candida </w:t>
            </w:r>
            <w:proofErr w:type="spellStart"/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spp</w:t>
            </w:r>
            <w:proofErr w:type="spellEnd"/>
          </w:p>
        </w:tc>
      </w:tr>
      <w:tr w:rsidR="00257F39" w:rsidRPr="00923223" w14:paraId="05603FD7" w14:textId="77777777" w:rsidTr="0014034D">
        <w:trPr>
          <w:trHeight w:val="20"/>
          <w:jc w:val="center"/>
        </w:trPr>
        <w:tc>
          <w:tcPr>
            <w:tcW w:w="462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4408C70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1FC7381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8BFDC8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Vd</w:t>
            </w:r>
            <w:proofErr w:type="spellEnd"/>
          </w:p>
        </w:tc>
        <w:tc>
          <w:tcPr>
            <w:tcW w:w="1169" w:type="pct"/>
            <w:noWrap/>
            <w:vAlign w:val="center"/>
            <w:hideMark/>
          </w:tcPr>
          <w:p w14:paraId="337C829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=1.36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BSA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/0.79)</w:t>
            </w:r>
          </w:p>
        </w:tc>
        <w:tc>
          <w:tcPr>
            <w:tcW w:w="336" w:type="pct"/>
            <w:noWrap/>
            <w:vAlign w:val="center"/>
            <w:hideMark/>
          </w:tcPr>
          <w:p w14:paraId="4AAA6FE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32.9</w:t>
            </w:r>
          </w:p>
        </w:tc>
        <w:tc>
          <w:tcPr>
            <w:tcW w:w="623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0794191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57921F0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1BBC38F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tcBorders>
              <w:bottom w:val="single" w:sz="8" w:space="0" w:color="auto"/>
            </w:tcBorders>
            <w:vAlign w:val="center"/>
          </w:tcPr>
          <w:p w14:paraId="1EE12548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8" w:space="0" w:color="auto"/>
            </w:tcBorders>
            <w:vAlign w:val="center"/>
          </w:tcPr>
          <w:p w14:paraId="3E6009AE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38197909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587DD699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Borsuk-De Moor 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E9E8DF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et 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(2021)</w:t>
            </w:r>
          </w:p>
        </w:tc>
        <w:tc>
          <w:tcPr>
            <w:tcW w:w="514" w:type="pct"/>
            <w:vMerge w:val="restart"/>
            <w:noWrap/>
            <w:vAlign w:val="center"/>
            <w:hideMark/>
          </w:tcPr>
          <w:p w14:paraId="53B9032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FOCE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-I</w:t>
            </w:r>
          </w:p>
        </w:tc>
        <w:tc>
          <w:tcPr>
            <w:tcW w:w="352" w:type="pct"/>
            <w:noWrap/>
            <w:vAlign w:val="center"/>
            <w:hideMark/>
          </w:tcPr>
          <w:p w14:paraId="7BBB323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day 1</w:t>
            </w:r>
          </w:p>
        </w:tc>
        <w:tc>
          <w:tcPr>
            <w:tcW w:w="1169" w:type="pct"/>
            <w:noWrap/>
            <w:vAlign w:val="center"/>
            <w:hideMark/>
          </w:tcPr>
          <w:p w14:paraId="5781EDD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=0.563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(BW/70)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0.75</w:t>
            </w:r>
          </w:p>
        </w:tc>
        <w:tc>
          <w:tcPr>
            <w:tcW w:w="336" w:type="pct"/>
            <w:noWrap/>
            <w:vAlign w:val="center"/>
            <w:hideMark/>
          </w:tcPr>
          <w:p w14:paraId="2E8D981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24.7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0910551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=19.9%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529C352E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</w:p>
          <w:p w14:paraId="4DB114E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Bootstrap</w:t>
            </w:r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1D7BD10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320F2E6C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AUC</w:t>
            </w:r>
            <w:r w:rsidRPr="00327D56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/MIC</w:t>
            </w:r>
          </w:p>
          <w:p w14:paraId="0B74AB25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C. albicans 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(AUC/MIC  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865),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C. glabrata 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(AUC/MIC  450), and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C. </w:t>
            </w:r>
            <w:proofErr w:type="spellStart"/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parapsilosis</w:t>
            </w:r>
            <w:proofErr w:type="spellEnd"/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</w:p>
          <w:p w14:paraId="15D66FFA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(AUC/MIC  1185))</w:t>
            </w:r>
          </w:p>
        </w:tc>
        <w:tc>
          <w:tcPr>
            <w:tcW w:w="487" w:type="pct"/>
            <w:vMerge w:val="restart"/>
            <w:vAlign w:val="center"/>
          </w:tcPr>
          <w:p w14:paraId="5E9292E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Evaluate covariate effects; Describe PK in </w:t>
            </w:r>
            <w:r w:rsidRPr="00EE703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specific population</w:t>
            </w:r>
          </w:p>
        </w:tc>
      </w:tr>
      <w:tr w:rsidR="00257F39" w:rsidRPr="00923223" w14:paraId="51ED3C5A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44452A0F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noWrap/>
            <w:vAlign w:val="center"/>
          </w:tcPr>
          <w:p w14:paraId="2C6B487C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2AC87804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day 2</w:t>
            </w:r>
          </w:p>
        </w:tc>
        <w:tc>
          <w:tcPr>
            <w:tcW w:w="1169" w:type="pct"/>
            <w:noWrap/>
            <w:vAlign w:val="center"/>
          </w:tcPr>
          <w:p w14:paraId="67B1096B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=0.737*(BW/70)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0.75</w:t>
            </w:r>
          </w:p>
        </w:tc>
        <w:tc>
          <w:tcPr>
            <w:tcW w:w="336" w:type="pct"/>
            <w:noWrap/>
            <w:vAlign w:val="center"/>
          </w:tcPr>
          <w:p w14:paraId="0DC33128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24.7</w:t>
            </w:r>
          </w:p>
        </w:tc>
        <w:tc>
          <w:tcPr>
            <w:tcW w:w="623" w:type="pct"/>
            <w:vMerge/>
            <w:noWrap/>
            <w:vAlign w:val="center"/>
          </w:tcPr>
          <w:p w14:paraId="1441727F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2DD236FF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noWrap/>
            <w:vAlign w:val="center"/>
          </w:tcPr>
          <w:p w14:paraId="7494ABB3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068BF4C8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423A4EC9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74C6DE10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15311F8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noWrap/>
            <w:vAlign w:val="center"/>
          </w:tcPr>
          <w:p w14:paraId="1893B89E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761E43D0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day 3</w:t>
            </w:r>
          </w:p>
        </w:tc>
        <w:tc>
          <w:tcPr>
            <w:tcW w:w="1169" w:type="pct"/>
            <w:noWrap/>
            <w:vAlign w:val="center"/>
          </w:tcPr>
          <w:p w14:paraId="021C682B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=1.01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(BW/70)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0.75</w:t>
            </w:r>
          </w:p>
        </w:tc>
        <w:tc>
          <w:tcPr>
            <w:tcW w:w="336" w:type="pct"/>
            <w:noWrap/>
            <w:vAlign w:val="center"/>
          </w:tcPr>
          <w:p w14:paraId="16D4F8C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24.7</w:t>
            </w:r>
          </w:p>
        </w:tc>
        <w:tc>
          <w:tcPr>
            <w:tcW w:w="623" w:type="pct"/>
            <w:vMerge/>
            <w:noWrap/>
            <w:vAlign w:val="center"/>
          </w:tcPr>
          <w:p w14:paraId="03591596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0B9DC874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noWrap/>
            <w:vAlign w:val="center"/>
          </w:tcPr>
          <w:p w14:paraId="3F1FBD04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3FA3291B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716CC4CD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08A794DB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0C41F3BE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noWrap/>
            <w:vAlign w:val="center"/>
          </w:tcPr>
          <w:p w14:paraId="5930711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326FCB50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day 1</w:t>
            </w:r>
          </w:p>
        </w:tc>
        <w:tc>
          <w:tcPr>
            <w:tcW w:w="1169" w:type="pct"/>
            <w:noWrap/>
            <w:vAlign w:val="center"/>
          </w:tcPr>
          <w:p w14:paraId="05D77FE0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=6.04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(BW/70)</w:t>
            </w:r>
          </w:p>
        </w:tc>
        <w:tc>
          <w:tcPr>
            <w:tcW w:w="336" w:type="pct"/>
            <w:noWrap/>
            <w:vAlign w:val="center"/>
          </w:tcPr>
          <w:p w14:paraId="3751769D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28.6</w:t>
            </w:r>
          </w:p>
        </w:tc>
        <w:tc>
          <w:tcPr>
            <w:tcW w:w="623" w:type="pct"/>
            <w:vMerge/>
            <w:noWrap/>
            <w:vAlign w:val="center"/>
          </w:tcPr>
          <w:p w14:paraId="4B402E64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7840857F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noWrap/>
            <w:vAlign w:val="center"/>
          </w:tcPr>
          <w:p w14:paraId="5E4E4ACD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7C988970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02DD8E45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589AB83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20065A59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noWrap/>
            <w:vAlign w:val="center"/>
          </w:tcPr>
          <w:p w14:paraId="2EC4C910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4E623301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day 2</w:t>
            </w:r>
          </w:p>
        </w:tc>
        <w:tc>
          <w:tcPr>
            <w:tcW w:w="1169" w:type="pct"/>
            <w:noWrap/>
            <w:vAlign w:val="center"/>
          </w:tcPr>
          <w:p w14:paraId="284B9ACC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=7.32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(BW/70)</w:t>
            </w:r>
          </w:p>
        </w:tc>
        <w:tc>
          <w:tcPr>
            <w:tcW w:w="336" w:type="pct"/>
            <w:noWrap/>
            <w:vAlign w:val="center"/>
          </w:tcPr>
          <w:p w14:paraId="777E55C7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28.6</w:t>
            </w:r>
          </w:p>
        </w:tc>
        <w:tc>
          <w:tcPr>
            <w:tcW w:w="623" w:type="pct"/>
            <w:vMerge/>
            <w:noWrap/>
            <w:vAlign w:val="center"/>
          </w:tcPr>
          <w:p w14:paraId="44ADB30C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56BAA1A9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noWrap/>
            <w:vAlign w:val="center"/>
          </w:tcPr>
          <w:p w14:paraId="50D8A31D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21F67DC2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0843366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3492CE4A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5D8581A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65CACA7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2FC5196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day 3</w:t>
            </w:r>
          </w:p>
        </w:tc>
        <w:tc>
          <w:tcPr>
            <w:tcW w:w="1169" w:type="pct"/>
            <w:noWrap/>
            <w:vAlign w:val="center"/>
          </w:tcPr>
          <w:p w14:paraId="376D7CA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=7.70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(BW/70)</w:t>
            </w:r>
          </w:p>
        </w:tc>
        <w:tc>
          <w:tcPr>
            <w:tcW w:w="336" w:type="pct"/>
            <w:noWrap/>
            <w:vAlign w:val="center"/>
            <w:hideMark/>
          </w:tcPr>
          <w:p w14:paraId="7E532D5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28.6</w:t>
            </w:r>
          </w:p>
        </w:tc>
        <w:tc>
          <w:tcPr>
            <w:tcW w:w="623" w:type="pct"/>
            <w:vMerge/>
            <w:vAlign w:val="center"/>
            <w:hideMark/>
          </w:tcPr>
          <w:p w14:paraId="580032C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AAA09F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084C14C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69C4FE69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4560FB3B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2EA6B91F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7F00CE2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5CF10C1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26691C6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</w:t>
            </w:r>
          </w:p>
        </w:tc>
        <w:tc>
          <w:tcPr>
            <w:tcW w:w="1169" w:type="pct"/>
            <w:noWrap/>
            <w:vAlign w:val="center"/>
            <w:hideMark/>
          </w:tcPr>
          <w:p w14:paraId="2972892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=1.31</w:t>
            </w:r>
          </w:p>
        </w:tc>
        <w:tc>
          <w:tcPr>
            <w:tcW w:w="336" w:type="pct"/>
            <w:noWrap/>
            <w:vAlign w:val="center"/>
            <w:hideMark/>
          </w:tcPr>
          <w:p w14:paraId="2A04AE2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1099FA3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E20E6F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4F49B3E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598674E9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163FF50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4EC6290F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4D18B5F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4809F7E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41777E8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V2</w:t>
            </w:r>
            <w:proofErr w:type="spellEnd"/>
          </w:p>
        </w:tc>
        <w:tc>
          <w:tcPr>
            <w:tcW w:w="1169" w:type="pct"/>
            <w:noWrap/>
            <w:vAlign w:val="center"/>
            <w:hideMark/>
          </w:tcPr>
          <w:p w14:paraId="203EE52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=5.13</w:t>
            </w:r>
          </w:p>
        </w:tc>
        <w:tc>
          <w:tcPr>
            <w:tcW w:w="336" w:type="pct"/>
            <w:noWrap/>
            <w:vAlign w:val="center"/>
            <w:hideMark/>
          </w:tcPr>
          <w:p w14:paraId="27EAD62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49.4</w:t>
            </w:r>
          </w:p>
        </w:tc>
        <w:tc>
          <w:tcPr>
            <w:tcW w:w="623" w:type="pct"/>
            <w:vMerge/>
            <w:vAlign w:val="center"/>
            <w:hideMark/>
          </w:tcPr>
          <w:p w14:paraId="772651B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41A82A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5812DCC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66AC2976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75BF8109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05EF78E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232208C8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14:paraId="6BB79C72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7DF9BFA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Cor-CL-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</w:p>
        </w:tc>
        <w:tc>
          <w:tcPr>
            <w:tcW w:w="1169" w:type="pct"/>
            <w:noWrap/>
            <w:vAlign w:val="center"/>
          </w:tcPr>
          <w:p w14:paraId="713ADF81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=0.868</w:t>
            </w:r>
          </w:p>
        </w:tc>
        <w:tc>
          <w:tcPr>
            <w:tcW w:w="336" w:type="pct"/>
            <w:noWrap/>
            <w:vAlign w:val="center"/>
          </w:tcPr>
          <w:p w14:paraId="7A9D56B7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</w:tcPr>
          <w:p w14:paraId="01149841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0E21AD23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</w:tcPr>
          <w:p w14:paraId="3CFBE20C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261BAC88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0EB6A83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6893348E" w14:textId="77777777" w:rsidTr="0014034D">
        <w:trPr>
          <w:trHeight w:val="1248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264BCC5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Li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et al. (2021)</w:t>
            </w:r>
          </w:p>
        </w:tc>
        <w:tc>
          <w:tcPr>
            <w:tcW w:w="514" w:type="pct"/>
            <w:vMerge w:val="restart"/>
            <w:noWrap/>
            <w:vAlign w:val="center"/>
            <w:hideMark/>
          </w:tcPr>
          <w:p w14:paraId="44EA0F1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FOCE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-I</w:t>
            </w:r>
          </w:p>
        </w:tc>
        <w:tc>
          <w:tcPr>
            <w:tcW w:w="352" w:type="pct"/>
            <w:noWrap/>
            <w:vAlign w:val="center"/>
            <w:hideMark/>
          </w:tcPr>
          <w:p w14:paraId="625128F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</w:p>
        </w:tc>
        <w:tc>
          <w:tcPr>
            <w:tcW w:w="1169" w:type="pct"/>
            <w:noWrap/>
            <w:vAlign w:val="center"/>
            <w:hideMark/>
          </w:tcPr>
          <w:p w14:paraId="5E9D5622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 w:rsidRPr="00923223">
              <w:rPr>
                <w:rFonts w:ascii="Times New Roman" w:eastAsia="宋体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0.323×0.89×(35/ALB)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1.27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ab/>
            </w: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ab/>
            </w:r>
          </w:p>
          <w:p w14:paraId="54FE3E5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(</w:t>
            </w:r>
            <w:proofErr w:type="gramStart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if</w:t>
            </w:r>
            <w:proofErr w:type="gramEnd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TBIL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≤ 22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μmol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/L)</w:t>
            </w:r>
          </w:p>
          <w:p w14:paraId="38AAE108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0.323× (35/ALB)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1.27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×(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TBIL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/22)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0.265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ab/>
            </w:r>
          </w:p>
          <w:p w14:paraId="0E87BDA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(</w:t>
            </w:r>
            <w:proofErr w:type="gramStart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if</w:t>
            </w:r>
            <w:proofErr w:type="gramEnd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TBIL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&gt;22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μmol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/L)</w:t>
            </w:r>
          </w:p>
        </w:tc>
        <w:tc>
          <w:tcPr>
            <w:tcW w:w="336" w:type="pct"/>
            <w:noWrap/>
            <w:vAlign w:val="center"/>
            <w:hideMark/>
          </w:tcPr>
          <w:p w14:paraId="0884AAE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22.4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649C5E7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=24%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5DDFF3AF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pc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</w:p>
          <w:p w14:paraId="73946A3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NPDE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proofErr w:type="spellEnd"/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1FBBEAE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072F131C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AUC/MIC</w:t>
            </w:r>
          </w:p>
          <w:p w14:paraId="33FCCA53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&gt;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865 for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Candida albicans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03EAB1FD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&gt;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450 for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Candida glabrata 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and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&gt;</w:t>
            </w: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1185 for </w:t>
            </w:r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Candida </w:t>
            </w:r>
            <w:proofErr w:type="spellStart"/>
            <w:r w:rsidRPr="00327D5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parapsilosis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87" w:type="pct"/>
            <w:vMerge w:val="restart"/>
            <w:vAlign w:val="center"/>
          </w:tcPr>
          <w:p w14:paraId="5DBAF699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Evaluate covariate effects</w:t>
            </w:r>
          </w:p>
        </w:tc>
      </w:tr>
      <w:tr w:rsidR="00257F39" w:rsidRPr="00923223" w14:paraId="0ADF52C2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725417C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1F21389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8849FB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Vc</w:t>
            </w:r>
            <w:proofErr w:type="spellEnd"/>
          </w:p>
        </w:tc>
        <w:tc>
          <w:tcPr>
            <w:tcW w:w="1169" w:type="pct"/>
            <w:noWrap/>
            <w:vAlign w:val="center"/>
            <w:hideMark/>
          </w:tcPr>
          <w:p w14:paraId="72F1204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6.77× (WT/70)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1.08</w:t>
            </w:r>
          </w:p>
        </w:tc>
        <w:tc>
          <w:tcPr>
            <w:tcW w:w="336" w:type="pct"/>
            <w:noWrap/>
            <w:vAlign w:val="center"/>
            <w:hideMark/>
          </w:tcPr>
          <w:p w14:paraId="27701EF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13615F4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1990BCF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60AE6D4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EA422CD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19D7E7AB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40AE5CF6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3476827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4177EC9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0BC432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</w:t>
            </w:r>
          </w:p>
        </w:tc>
        <w:tc>
          <w:tcPr>
            <w:tcW w:w="1169" w:type="pct"/>
            <w:noWrap/>
            <w:vAlign w:val="center"/>
            <w:hideMark/>
          </w:tcPr>
          <w:p w14:paraId="416846D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=0.923</w:t>
            </w:r>
          </w:p>
        </w:tc>
        <w:tc>
          <w:tcPr>
            <w:tcW w:w="336" w:type="pct"/>
            <w:noWrap/>
            <w:vAlign w:val="center"/>
            <w:hideMark/>
          </w:tcPr>
          <w:p w14:paraId="5873927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64C75EB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F8A3B4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0510B24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6C939944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756BB93D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6548CFFE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7C31105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014C1A8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FA2163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Vd</w:t>
            </w:r>
            <w:proofErr w:type="spellEnd"/>
          </w:p>
        </w:tc>
        <w:tc>
          <w:tcPr>
            <w:tcW w:w="1169" w:type="pct"/>
            <w:noWrap/>
            <w:vAlign w:val="center"/>
            <w:hideMark/>
          </w:tcPr>
          <w:p w14:paraId="683A204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=4.58</w:t>
            </w:r>
          </w:p>
        </w:tc>
        <w:tc>
          <w:tcPr>
            <w:tcW w:w="336" w:type="pct"/>
            <w:noWrap/>
            <w:vAlign w:val="center"/>
            <w:hideMark/>
          </w:tcPr>
          <w:p w14:paraId="18F53E3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1361094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0CAD598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714FA7F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7EBA379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45EB0C6F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65D622E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3560430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Gastine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et al. (2022)</w:t>
            </w:r>
          </w:p>
        </w:tc>
        <w:tc>
          <w:tcPr>
            <w:tcW w:w="514" w:type="pct"/>
            <w:vMerge w:val="restart"/>
            <w:noWrap/>
            <w:vAlign w:val="center"/>
            <w:hideMark/>
          </w:tcPr>
          <w:p w14:paraId="48F831C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FOCE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-I</w:t>
            </w:r>
          </w:p>
        </w:tc>
        <w:tc>
          <w:tcPr>
            <w:tcW w:w="352" w:type="pct"/>
            <w:noWrap/>
            <w:vAlign w:val="center"/>
            <w:hideMark/>
          </w:tcPr>
          <w:p w14:paraId="749A1E5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CL(/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70kg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9" w:type="pct"/>
            <w:noWrap/>
            <w:vAlign w:val="center"/>
            <w:hideMark/>
          </w:tcPr>
          <w:p w14:paraId="5789FBC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=0.790</w:t>
            </w:r>
          </w:p>
        </w:tc>
        <w:tc>
          <w:tcPr>
            <w:tcW w:w="336" w:type="pct"/>
            <w:noWrap/>
            <w:vAlign w:val="center"/>
            <w:hideMark/>
          </w:tcPr>
          <w:p w14:paraId="638C6F3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27.5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1D94334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=19.4%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597F120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Bootstrap</w:t>
            </w:r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7AE2EF4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6F027019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AUC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/MIC (865, 450 and 1185 for C. albicans, Candida </w:t>
            </w:r>
          </w:p>
          <w:p w14:paraId="4B937248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glabrata and Candida </w:t>
            </w: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parapsilosis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), </w:t>
            </w: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fAUC</w:t>
            </w:r>
            <w:r w:rsidRPr="00327D56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/MIC</w:t>
            </w:r>
          </w:p>
          <w:p w14:paraId="72941017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(10-20)</w:t>
            </w:r>
          </w:p>
        </w:tc>
        <w:tc>
          <w:tcPr>
            <w:tcW w:w="487" w:type="pct"/>
            <w:vMerge w:val="restart"/>
            <w:vAlign w:val="center"/>
          </w:tcPr>
          <w:p w14:paraId="353A3DB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Assess extended twice-weekly dosage using </w:t>
            </w:r>
            <w:proofErr w:type="spellStart"/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caspofungin</w:t>
            </w:r>
            <w:proofErr w:type="spellEnd"/>
          </w:p>
        </w:tc>
      </w:tr>
      <w:tr w:rsidR="00257F39" w:rsidRPr="00923223" w14:paraId="52DD2E56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178C3F0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7A59B6F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ECE1FD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70kg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9" w:type="pct"/>
            <w:noWrap/>
            <w:vAlign w:val="center"/>
            <w:hideMark/>
          </w:tcPr>
          <w:p w14:paraId="24A9493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=7.75</w:t>
            </w:r>
          </w:p>
        </w:tc>
        <w:tc>
          <w:tcPr>
            <w:tcW w:w="336" w:type="pct"/>
            <w:noWrap/>
            <w:vAlign w:val="center"/>
            <w:hideMark/>
          </w:tcPr>
          <w:p w14:paraId="0D6A73F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31.5</w:t>
            </w:r>
          </w:p>
        </w:tc>
        <w:tc>
          <w:tcPr>
            <w:tcW w:w="623" w:type="pct"/>
            <w:vMerge/>
            <w:vAlign w:val="center"/>
            <w:hideMark/>
          </w:tcPr>
          <w:p w14:paraId="47F05C7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6B17495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77659D3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04C541E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5B43CB5A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041CF377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0A476FA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7192843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1CE8626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Q(/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70kg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9" w:type="pct"/>
            <w:noWrap/>
            <w:vAlign w:val="center"/>
            <w:hideMark/>
          </w:tcPr>
          <w:p w14:paraId="1A1379C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=1.20</w:t>
            </w:r>
          </w:p>
        </w:tc>
        <w:tc>
          <w:tcPr>
            <w:tcW w:w="336" w:type="pct"/>
            <w:noWrap/>
            <w:vAlign w:val="center"/>
            <w:hideMark/>
          </w:tcPr>
          <w:p w14:paraId="7832E2B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53314FA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25C91E7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2FA2BDE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15C3EBB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1ADF506C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5C568E32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65B4C07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62499EA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D594B2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70kg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9" w:type="pct"/>
            <w:noWrap/>
            <w:vAlign w:val="center"/>
            <w:hideMark/>
          </w:tcPr>
          <w:p w14:paraId="25A618F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=5.29</w:t>
            </w:r>
          </w:p>
        </w:tc>
        <w:tc>
          <w:tcPr>
            <w:tcW w:w="336" w:type="pct"/>
            <w:noWrap/>
            <w:vAlign w:val="center"/>
            <w:hideMark/>
          </w:tcPr>
          <w:p w14:paraId="7018EC8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623" w:type="pct"/>
            <w:vMerge/>
            <w:vAlign w:val="center"/>
            <w:hideMark/>
          </w:tcPr>
          <w:p w14:paraId="07381D9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0ED301A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4FF2D2B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318B4E30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484363C0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322DAE71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7F99FF02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14:paraId="51D8F0AD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0A960DEB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9" w:type="pct"/>
            <w:noWrap/>
            <w:vAlign w:val="center"/>
          </w:tcPr>
          <w:p w14:paraId="39A0A785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6" w:type="pct"/>
            <w:noWrap/>
            <w:vAlign w:val="center"/>
          </w:tcPr>
          <w:p w14:paraId="6347672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IOV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(CL)=17.2%</w:t>
            </w:r>
          </w:p>
        </w:tc>
        <w:tc>
          <w:tcPr>
            <w:tcW w:w="623" w:type="pct"/>
            <w:vMerge/>
            <w:vAlign w:val="center"/>
          </w:tcPr>
          <w:p w14:paraId="454DABE5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4FC850C6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</w:tcPr>
          <w:p w14:paraId="52CF9AF0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0177CF52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6C592001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7CBA2D29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1D89EF9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Wu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et al. (2022)</w:t>
            </w:r>
          </w:p>
        </w:tc>
        <w:tc>
          <w:tcPr>
            <w:tcW w:w="514" w:type="pct"/>
            <w:vMerge w:val="restart"/>
            <w:noWrap/>
            <w:vAlign w:val="center"/>
            <w:hideMark/>
          </w:tcPr>
          <w:p w14:paraId="4FB9DCE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NONMEM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/NR</w:t>
            </w:r>
          </w:p>
        </w:tc>
        <w:tc>
          <w:tcPr>
            <w:tcW w:w="352" w:type="pct"/>
            <w:noWrap/>
            <w:vAlign w:val="center"/>
            <w:hideMark/>
          </w:tcPr>
          <w:p w14:paraId="285BA03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</w:p>
        </w:tc>
        <w:tc>
          <w:tcPr>
            <w:tcW w:w="1169" w:type="pct"/>
            <w:noWrap/>
            <w:vAlign w:val="center"/>
            <w:hideMark/>
          </w:tcPr>
          <w:p w14:paraId="5E1D6CB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 0.385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(ALB/37.42)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-1.01</w:t>
            </w:r>
          </w:p>
        </w:tc>
        <w:tc>
          <w:tcPr>
            <w:tcW w:w="336" w:type="pct"/>
            <w:noWrap/>
            <w:vAlign w:val="center"/>
            <w:hideMark/>
          </w:tcPr>
          <w:p w14:paraId="29DF839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33.5</w:t>
            </w:r>
          </w:p>
        </w:tc>
        <w:tc>
          <w:tcPr>
            <w:tcW w:w="623" w:type="pct"/>
            <w:vMerge w:val="restart"/>
            <w:vAlign w:val="center"/>
            <w:hideMark/>
          </w:tcPr>
          <w:p w14:paraId="7EC70D2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=13.4%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proofErr w:type="gram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add.error</w:t>
            </w:r>
            <w:proofErr w:type="spellEnd"/>
            <w:proofErr w:type="gram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0.213mg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/L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35510D0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Bootstrap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VPC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NPDE</w:t>
            </w:r>
            <w:proofErr w:type="spellEnd"/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016CA5E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402432EE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AUC/MIC</w:t>
            </w:r>
          </w:p>
          <w:p w14:paraId="47C2A2E9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(The target AUC/MIC values for C. albicans, C. glabrata, and C. </w:t>
            </w: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parapsilosis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 were greater than 865, 450, and 1,185, respectively)</w:t>
            </w:r>
          </w:p>
        </w:tc>
        <w:tc>
          <w:tcPr>
            <w:tcW w:w="487" w:type="pct"/>
            <w:vMerge w:val="restart"/>
            <w:vAlign w:val="center"/>
          </w:tcPr>
          <w:p w14:paraId="10F0B0C5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Evaluate covariate effects</w:t>
            </w:r>
          </w:p>
        </w:tc>
      </w:tr>
      <w:tr w:rsidR="00257F39" w:rsidRPr="00923223" w14:paraId="37F9E7DE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0D63758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3BA1A59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4359BBD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</w:p>
        </w:tc>
        <w:tc>
          <w:tcPr>
            <w:tcW w:w="1169" w:type="pct"/>
            <w:noWrap/>
            <w:vAlign w:val="center"/>
            <w:hideMark/>
          </w:tcPr>
          <w:p w14:paraId="6487ECD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=4.27</w:t>
            </w:r>
          </w:p>
        </w:tc>
        <w:tc>
          <w:tcPr>
            <w:tcW w:w="336" w:type="pct"/>
            <w:noWrap/>
            <w:vAlign w:val="center"/>
            <w:hideMark/>
          </w:tcPr>
          <w:p w14:paraId="4D96B83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67.5</w:t>
            </w:r>
          </w:p>
        </w:tc>
        <w:tc>
          <w:tcPr>
            <w:tcW w:w="623" w:type="pct"/>
            <w:vMerge/>
            <w:vAlign w:val="center"/>
            <w:hideMark/>
          </w:tcPr>
          <w:p w14:paraId="2A271A3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392459F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429CFB6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1B64821F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79E0967B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308D1B62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0940FAC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1CE26B6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540367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</w:t>
            </w:r>
          </w:p>
        </w:tc>
        <w:tc>
          <w:tcPr>
            <w:tcW w:w="1169" w:type="pct"/>
            <w:noWrap/>
            <w:vAlign w:val="center"/>
            <w:hideMark/>
          </w:tcPr>
          <w:p w14:paraId="7B75AB4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=2.85</w:t>
            </w:r>
          </w:p>
        </w:tc>
        <w:tc>
          <w:tcPr>
            <w:tcW w:w="336" w:type="pct"/>
            <w:noWrap/>
            <w:vAlign w:val="center"/>
            <w:hideMark/>
          </w:tcPr>
          <w:p w14:paraId="6C39746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</w:p>
        </w:tc>
        <w:tc>
          <w:tcPr>
            <w:tcW w:w="623" w:type="pct"/>
            <w:vMerge/>
            <w:vAlign w:val="center"/>
            <w:hideMark/>
          </w:tcPr>
          <w:p w14:paraId="7334502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38F34720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67FC6C91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59DDDDA0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2F8C32FF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3048CF51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306041AA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77C3E00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076ABD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V2</w:t>
            </w:r>
            <w:proofErr w:type="spellEnd"/>
          </w:p>
        </w:tc>
        <w:tc>
          <w:tcPr>
            <w:tcW w:w="1169" w:type="pct"/>
            <w:noWrap/>
            <w:vAlign w:val="center"/>
            <w:hideMark/>
          </w:tcPr>
          <w:p w14:paraId="53AB003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=6.01</w:t>
            </w:r>
          </w:p>
        </w:tc>
        <w:tc>
          <w:tcPr>
            <w:tcW w:w="336" w:type="pct"/>
            <w:noWrap/>
            <w:vAlign w:val="center"/>
            <w:hideMark/>
          </w:tcPr>
          <w:p w14:paraId="623519A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47.7</w:t>
            </w:r>
          </w:p>
        </w:tc>
        <w:tc>
          <w:tcPr>
            <w:tcW w:w="623" w:type="pct"/>
            <w:vMerge/>
            <w:vAlign w:val="center"/>
            <w:hideMark/>
          </w:tcPr>
          <w:p w14:paraId="2A25C7F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06749C8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42A5CC6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  <w:vAlign w:val="center"/>
          </w:tcPr>
          <w:p w14:paraId="6DA01BDB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14:paraId="32598B7C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2904A616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  <w:hideMark/>
          </w:tcPr>
          <w:p w14:paraId="744623E6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Pressiat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  <w:t>et al. (2022)</w:t>
            </w:r>
          </w:p>
        </w:tc>
        <w:tc>
          <w:tcPr>
            <w:tcW w:w="514" w:type="pct"/>
            <w:vMerge w:val="restart"/>
            <w:noWrap/>
            <w:vAlign w:val="center"/>
            <w:hideMark/>
          </w:tcPr>
          <w:p w14:paraId="41DC27B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Monolix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FOCE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-I</w:t>
            </w:r>
          </w:p>
        </w:tc>
        <w:tc>
          <w:tcPr>
            <w:tcW w:w="352" w:type="pct"/>
            <w:noWrap/>
            <w:vAlign w:val="center"/>
            <w:hideMark/>
          </w:tcPr>
          <w:p w14:paraId="35EC666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CL</w:t>
            </w:r>
          </w:p>
        </w:tc>
        <w:tc>
          <w:tcPr>
            <w:tcW w:w="1169" w:type="pct"/>
            <w:noWrap/>
            <w:vAlign w:val="center"/>
            <w:hideMark/>
          </w:tcPr>
          <w:p w14:paraId="49207B5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=0.38</w:t>
            </w:r>
          </w:p>
        </w:tc>
        <w:tc>
          <w:tcPr>
            <w:tcW w:w="336" w:type="pct"/>
            <w:noWrap/>
            <w:vAlign w:val="center"/>
            <w:hideMark/>
          </w:tcPr>
          <w:p w14:paraId="7E28AC37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33.0</w:t>
            </w:r>
          </w:p>
        </w:tc>
        <w:tc>
          <w:tcPr>
            <w:tcW w:w="623" w:type="pct"/>
            <w:vMerge w:val="restart"/>
            <w:noWrap/>
            <w:vAlign w:val="center"/>
            <w:hideMark/>
          </w:tcPr>
          <w:p w14:paraId="7963C49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26" w:type="pct"/>
            <w:vMerge w:val="restart"/>
            <w:vAlign w:val="center"/>
            <w:hideMark/>
          </w:tcPr>
          <w:p w14:paraId="0379FCEC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pcVPC</w:t>
            </w:r>
            <w:proofErr w:type="spellEnd"/>
          </w:p>
        </w:tc>
        <w:tc>
          <w:tcPr>
            <w:tcW w:w="276" w:type="pct"/>
            <w:vMerge w:val="restart"/>
            <w:noWrap/>
            <w:vAlign w:val="center"/>
            <w:hideMark/>
          </w:tcPr>
          <w:p w14:paraId="79E8AD6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55" w:type="pct"/>
            <w:vMerge w:val="restart"/>
            <w:vAlign w:val="center"/>
          </w:tcPr>
          <w:p w14:paraId="6E50D65A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fAUC</w:t>
            </w:r>
            <w:r w:rsidRPr="00327D56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/MIC</w:t>
            </w:r>
          </w:p>
          <w:p w14:paraId="2E3C32CF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(25.9, 13.5, and 35.5 for C. albicans, C. glabrata, and Candida </w:t>
            </w:r>
          </w:p>
          <w:p w14:paraId="5675E945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parapsilosis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, respectively)</w:t>
            </w:r>
          </w:p>
        </w:tc>
        <w:tc>
          <w:tcPr>
            <w:tcW w:w="487" w:type="pct"/>
            <w:vMerge w:val="restart"/>
            <w:vAlign w:val="center"/>
          </w:tcPr>
          <w:p w14:paraId="0482CD25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E7039">
              <w:rPr>
                <w:rFonts w:ascii="Times New Roman" w:hAnsi="Times New Roman" w:cs="Times New Roman"/>
                <w:sz w:val="16"/>
                <w:szCs w:val="16"/>
              </w:rPr>
              <w:t xml:space="preserve">Analyze the PK/PD of </w:t>
            </w:r>
            <w:proofErr w:type="spellStart"/>
            <w:r w:rsidRPr="00EE7039">
              <w:rPr>
                <w:rFonts w:ascii="Times New Roman" w:hAnsi="Times New Roman" w:cs="Times New Roman"/>
                <w:sz w:val="16"/>
                <w:szCs w:val="16"/>
              </w:rPr>
              <w:t>caspofungin</w:t>
            </w:r>
            <w:proofErr w:type="spellEnd"/>
            <w:r w:rsidRPr="00EE7039">
              <w:rPr>
                <w:rFonts w:ascii="Times New Roman" w:hAnsi="Times New Roman" w:cs="Times New Roman"/>
                <w:sz w:val="16"/>
                <w:szCs w:val="16"/>
              </w:rPr>
              <w:t xml:space="preserve"> in specific population </w:t>
            </w:r>
          </w:p>
        </w:tc>
      </w:tr>
      <w:tr w:rsidR="00257F39" w:rsidRPr="00923223" w14:paraId="17035992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326462D3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50300168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5CB2DAE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V1</w:t>
            </w:r>
            <w:proofErr w:type="spellEnd"/>
          </w:p>
        </w:tc>
        <w:tc>
          <w:tcPr>
            <w:tcW w:w="1169" w:type="pct"/>
            <w:noWrap/>
            <w:vAlign w:val="center"/>
            <w:hideMark/>
          </w:tcPr>
          <w:p w14:paraId="5485C8B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=6.24</w:t>
            </w:r>
          </w:p>
        </w:tc>
        <w:tc>
          <w:tcPr>
            <w:tcW w:w="336" w:type="pct"/>
            <w:noWrap/>
            <w:vAlign w:val="center"/>
            <w:hideMark/>
          </w:tcPr>
          <w:p w14:paraId="2B7299D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59.0</w:t>
            </w:r>
          </w:p>
        </w:tc>
        <w:tc>
          <w:tcPr>
            <w:tcW w:w="623" w:type="pct"/>
            <w:vMerge/>
            <w:vAlign w:val="center"/>
            <w:hideMark/>
          </w:tcPr>
          <w:p w14:paraId="6684496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7C0204F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7486135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</w:tcPr>
          <w:p w14:paraId="56A09159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</w:tcPr>
          <w:p w14:paraId="68F4EBB4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6EAA9609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768FEF3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0AD8B4C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69CC95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</w:t>
            </w:r>
          </w:p>
        </w:tc>
        <w:tc>
          <w:tcPr>
            <w:tcW w:w="1169" w:type="pct"/>
            <w:noWrap/>
            <w:vAlign w:val="center"/>
            <w:hideMark/>
          </w:tcPr>
          <w:p w14:paraId="37E57A55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=2.58</w:t>
            </w:r>
          </w:p>
        </w:tc>
        <w:tc>
          <w:tcPr>
            <w:tcW w:w="336" w:type="pct"/>
            <w:noWrap/>
            <w:vAlign w:val="center"/>
            <w:hideMark/>
          </w:tcPr>
          <w:p w14:paraId="7992D34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  <w:hideMark/>
          </w:tcPr>
          <w:p w14:paraId="10C09182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469AD09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3C41ED3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</w:tcPr>
          <w:p w14:paraId="4835B962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</w:tcPr>
          <w:p w14:paraId="5015C81B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07DD6AD5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  <w:hideMark/>
          </w:tcPr>
          <w:p w14:paraId="214ADC7F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  <w:hideMark/>
          </w:tcPr>
          <w:p w14:paraId="4FF9A61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  <w:hideMark/>
          </w:tcPr>
          <w:p w14:paraId="3766864B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V2</w:t>
            </w:r>
            <w:proofErr w:type="spellEnd"/>
          </w:p>
        </w:tc>
        <w:tc>
          <w:tcPr>
            <w:tcW w:w="1169" w:type="pct"/>
            <w:noWrap/>
            <w:vAlign w:val="center"/>
            <w:hideMark/>
          </w:tcPr>
          <w:p w14:paraId="733ACA54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=6.44</w:t>
            </w:r>
          </w:p>
        </w:tc>
        <w:tc>
          <w:tcPr>
            <w:tcW w:w="336" w:type="pct"/>
            <w:noWrap/>
            <w:vAlign w:val="center"/>
            <w:hideMark/>
          </w:tcPr>
          <w:p w14:paraId="3170E59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107.0</w:t>
            </w:r>
          </w:p>
        </w:tc>
        <w:tc>
          <w:tcPr>
            <w:tcW w:w="623" w:type="pct"/>
            <w:vMerge/>
            <w:vAlign w:val="center"/>
            <w:hideMark/>
          </w:tcPr>
          <w:p w14:paraId="53257D7E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14:paraId="604C3339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  <w:hideMark/>
          </w:tcPr>
          <w:p w14:paraId="6655F37D" w14:textId="77777777" w:rsidR="00257F39" w:rsidRPr="005B19A0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</w:tcPr>
          <w:p w14:paraId="0A6ADDD4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</w:tcPr>
          <w:p w14:paraId="40CCB235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0645938F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54581D1B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14:paraId="536189B2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5FEC594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eff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proofErr w:type="spellEnd"/>
          </w:p>
        </w:tc>
        <w:tc>
          <w:tcPr>
            <w:tcW w:w="1169" w:type="pct"/>
            <w:noWrap/>
            <w:vAlign w:val="center"/>
          </w:tcPr>
          <w:p w14:paraId="092A4DBE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=0.08</w:t>
            </w:r>
          </w:p>
        </w:tc>
        <w:tc>
          <w:tcPr>
            <w:tcW w:w="336" w:type="pct"/>
            <w:noWrap/>
            <w:vAlign w:val="center"/>
          </w:tcPr>
          <w:p w14:paraId="36F52E0B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623" w:type="pct"/>
            <w:vMerge/>
            <w:vAlign w:val="center"/>
          </w:tcPr>
          <w:p w14:paraId="76F4226D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0ED9A5E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</w:tcPr>
          <w:p w14:paraId="4EBEAE4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</w:tcPr>
          <w:p w14:paraId="04313423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</w:tcPr>
          <w:p w14:paraId="6EA9E1BA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159773FC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363A9982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14:paraId="011FF1CA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418B7287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eff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proofErr w:type="spellEnd"/>
          </w:p>
        </w:tc>
        <w:tc>
          <w:tcPr>
            <w:tcW w:w="1169" w:type="pct"/>
            <w:noWrap/>
            <w:vAlign w:val="center"/>
          </w:tcPr>
          <w:p w14:paraId="1DB57BF7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=0.26</w:t>
            </w:r>
          </w:p>
        </w:tc>
        <w:tc>
          <w:tcPr>
            <w:tcW w:w="336" w:type="pct"/>
            <w:noWrap/>
            <w:vAlign w:val="center"/>
          </w:tcPr>
          <w:p w14:paraId="56616648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623" w:type="pct"/>
            <w:vMerge/>
            <w:vAlign w:val="center"/>
          </w:tcPr>
          <w:p w14:paraId="719DB0CB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49945761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</w:tcPr>
          <w:p w14:paraId="5AE8F2FD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</w:tcPr>
          <w:p w14:paraId="35BEAA14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</w:tcPr>
          <w:p w14:paraId="6E8F96C2" w14:textId="77777777" w:rsidR="00257F39" w:rsidRPr="00EE70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7F39" w:rsidRPr="00923223" w14:paraId="40F18A75" w14:textId="77777777" w:rsidTr="0014034D">
        <w:trPr>
          <w:trHeight w:val="20"/>
          <w:jc w:val="center"/>
        </w:trPr>
        <w:tc>
          <w:tcPr>
            <w:tcW w:w="462" w:type="pct"/>
            <w:vMerge w:val="restart"/>
            <w:vAlign w:val="center"/>
          </w:tcPr>
          <w:p w14:paraId="6E494669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53D1E">
              <w:rPr>
                <w:rFonts w:ascii="Times New Roman" w:hAnsi="Times New Roman" w:cs="Times New Roman" w:hint="eastAsia"/>
                <w:sz w:val="16"/>
                <w:szCs w:val="16"/>
              </w:rPr>
              <w:t>Y</w:t>
            </w:r>
            <w:r w:rsidRPr="00D53D1E">
              <w:rPr>
                <w:rFonts w:ascii="Times New Roman" w:hAnsi="Times New Roman" w:cs="Times New Roman"/>
                <w:sz w:val="16"/>
                <w:szCs w:val="16"/>
              </w:rPr>
              <w:t>ang</w:t>
            </w:r>
          </w:p>
          <w:p w14:paraId="0C1F2F5F" w14:textId="77777777" w:rsidR="00257F39" w:rsidRPr="00923223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53D1E">
              <w:rPr>
                <w:rFonts w:ascii="Times New Roman" w:hAnsi="Times New Roman" w:cs="Times New Roman"/>
                <w:sz w:val="16"/>
                <w:szCs w:val="16"/>
              </w:rPr>
              <w:t>et al. (2022)</w:t>
            </w:r>
          </w:p>
        </w:tc>
        <w:tc>
          <w:tcPr>
            <w:tcW w:w="514" w:type="pct"/>
            <w:vMerge w:val="restart"/>
            <w:vAlign w:val="center"/>
          </w:tcPr>
          <w:p w14:paraId="2369017E" w14:textId="77777777" w:rsidR="00257F39" w:rsidRPr="00923223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ONMEM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352" w:type="pct"/>
            <w:noWrap/>
            <w:vAlign w:val="center"/>
          </w:tcPr>
          <w:p w14:paraId="0E6AF82C" w14:textId="77777777" w:rsidR="00257F39" w:rsidRPr="00923223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1169" w:type="pct"/>
            <w:noWrap/>
            <w:vAlign w:val="center"/>
          </w:tcPr>
          <w:p w14:paraId="38BF68B5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(1+0.46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ALB*)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(1+0.98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WT*)</w:t>
            </w:r>
          </w:p>
          <w:p w14:paraId="2220AE7D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ALB*=1, ALB&lt;35 g/L;</w:t>
            </w:r>
          </w:p>
          <w:p w14:paraId="5AD2B6DE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ALB*=0, ALB</w:t>
            </w:r>
            <w:r w:rsidRPr="00D7053B">
              <w:rPr>
                <w:rFonts w:ascii="Times New Roman" w:hAnsi="Times New Roman" w:cs="Times New Roman" w:hint="eastAsia"/>
                <w:sz w:val="16"/>
                <w:szCs w:val="16"/>
              </w:rPr>
              <w:t>≥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35 g/L;</w:t>
            </w:r>
          </w:p>
          <w:p w14:paraId="60BE4B19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WT*=1, WT</w:t>
            </w:r>
            <w:r w:rsidRPr="00D7053B">
              <w:rPr>
                <w:rFonts w:ascii="Times New Roman" w:hAnsi="Times New Roman" w:cs="Times New Roman" w:hint="eastAsia"/>
                <w:sz w:val="16"/>
                <w:szCs w:val="16"/>
              </w:rPr>
              <w:t>≥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 kg,</w:t>
            </w:r>
          </w:p>
          <w:p w14:paraId="7F53DFDC" w14:textId="77777777" w:rsidR="00257F39" w:rsidRPr="00923223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WT*=0, WT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70 kg)</w:t>
            </w:r>
          </w:p>
        </w:tc>
        <w:tc>
          <w:tcPr>
            <w:tcW w:w="336" w:type="pct"/>
            <w:noWrap/>
            <w:vAlign w:val="center"/>
          </w:tcPr>
          <w:p w14:paraId="4FBFFCB2" w14:textId="77777777" w:rsidR="00257F39" w:rsidRPr="00923223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623" w:type="pct"/>
            <w:vMerge w:val="restart"/>
            <w:vAlign w:val="center"/>
          </w:tcPr>
          <w:p w14:paraId="134E2996" w14:textId="77777777" w:rsidR="00257F39" w:rsidRPr="00923223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prop.err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19.3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26" w:type="pct"/>
            <w:vMerge w:val="restart"/>
            <w:vAlign w:val="center"/>
          </w:tcPr>
          <w:p w14:paraId="389E08B4" w14:textId="77777777" w:rsidR="00257F39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ootstrap</w:t>
            </w:r>
          </w:p>
          <w:p w14:paraId="21C0B77C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GOF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pcVPC</w:t>
            </w:r>
            <w:proofErr w:type="spellEnd"/>
          </w:p>
        </w:tc>
        <w:tc>
          <w:tcPr>
            <w:tcW w:w="276" w:type="pct"/>
            <w:vMerge w:val="restart"/>
            <w:vAlign w:val="center"/>
          </w:tcPr>
          <w:p w14:paraId="794BDE92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</w:tc>
        <w:tc>
          <w:tcPr>
            <w:tcW w:w="455" w:type="pct"/>
            <w:vMerge w:val="restart"/>
            <w:vAlign w:val="center"/>
          </w:tcPr>
          <w:p w14:paraId="6EA66EAA" w14:textId="77777777" w:rsidR="00257F39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fAUC</w:t>
            </w:r>
            <w:r w:rsidRPr="00327D56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/MIC</w:t>
            </w:r>
          </w:p>
          <w:p w14:paraId="01F051B1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fAUC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/MIC </w:t>
            </w:r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t>≥</w:t>
            </w:r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20, </w:t>
            </w: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fAUC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/MIC </w:t>
            </w:r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t>≥</w:t>
            </w:r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7 and </w:t>
            </w: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fAUC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24</w:t>
            </w:r>
            <w:proofErr w:type="spellEnd"/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/MIC </w:t>
            </w:r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lastRenderedPageBreak/>
              <w:t>≥</w:t>
            </w:r>
            <w:r w:rsidRPr="00327D56">
              <w:rPr>
                <w:rFonts w:ascii="Times New Roman" w:hAnsi="Times New Roman" w:cs="Times New Roman" w:hint="eastAsia"/>
                <w:sz w:val="16"/>
                <w:szCs w:val="16"/>
              </w:rPr>
              <w:t xml:space="preserve">7 for </w:t>
            </w:r>
          </w:p>
          <w:p w14:paraId="7B7AB65C" w14:textId="77777777" w:rsidR="00257F39" w:rsidRPr="00327D56" w:rsidRDefault="00257F39" w:rsidP="0014034D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C. albicans, C. </w:t>
            </w:r>
            <w:proofErr w:type="spellStart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>parapsilosis</w:t>
            </w:r>
            <w:proofErr w:type="spellEnd"/>
            <w:r w:rsidRPr="00327D56">
              <w:rPr>
                <w:rFonts w:ascii="Times New Roman" w:hAnsi="Times New Roman" w:cs="Times New Roman"/>
                <w:sz w:val="16"/>
                <w:szCs w:val="16"/>
              </w:rPr>
              <w:t xml:space="preserve"> and C. glabrata)</w:t>
            </w:r>
          </w:p>
        </w:tc>
        <w:tc>
          <w:tcPr>
            <w:tcW w:w="487" w:type="pct"/>
            <w:vMerge w:val="restart"/>
            <w:vAlign w:val="center"/>
          </w:tcPr>
          <w:p w14:paraId="2DB2D712" w14:textId="77777777" w:rsidR="00257F39" w:rsidRPr="00EE7039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1F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Evaluate covariate effects; Describe PK in specific population</w:t>
            </w:r>
          </w:p>
        </w:tc>
      </w:tr>
      <w:tr w:rsidR="00257F39" w:rsidRPr="00923223" w14:paraId="105201D3" w14:textId="77777777" w:rsidTr="0014034D">
        <w:trPr>
          <w:trHeight w:val="20"/>
          <w:jc w:val="center"/>
        </w:trPr>
        <w:tc>
          <w:tcPr>
            <w:tcW w:w="462" w:type="pct"/>
            <w:vMerge/>
            <w:vAlign w:val="center"/>
          </w:tcPr>
          <w:p w14:paraId="0D5977D5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14:paraId="3C56EB3D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2" w:type="pct"/>
            <w:noWrap/>
            <w:vAlign w:val="center"/>
          </w:tcPr>
          <w:p w14:paraId="6D8B5A39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16"/>
                <w:szCs w:val="16"/>
              </w:rPr>
              <w:t>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1169" w:type="pct"/>
            <w:noWrap/>
            <w:vAlign w:val="center"/>
          </w:tcPr>
          <w:p w14:paraId="16113F76" w14:textId="77777777" w:rsidR="00257F39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13.31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(1+0.49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ALB*)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(1+0.24</w:t>
            </w:r>
            <w:r>
              <w:rPr>
                <w:rFonts w:ascii="Times New Roman" w:hAnsi="Times New Roman" w:cs="Times New Roman" w:hint="eastAsia"/>
                <w:sz w:val="16"/>
                <w:szCs w:val="16"/>
              </w:rPr>
              <w:t>×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WT*)</w:t>
            </w:r>
          </w:p>
          <w:p w14:paraId="2EBC43FF" w14:textId="77777777" w:rsidR="00257F39" w:rsidRPr="0022770D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770D">
              <w:rPr>
                <w:rFonts w:ascii="Times New Roman" w:hAnsi="Times New Roman" w:cs="Times New Roman" w:hint="eastAsia"/>
                <w:sz w:val="16"/>
                <w:szCs w:val="16"/>
              </w:rPr>
              <w:lastRenderedPageBreak/>
              <w:t>(</w:t>
            </w:r>
            <w:r w:rsidRPr="0022770D">
              <w:rPr>
                <w:rFonts w:ascii="Times New Roman" w:hAnsi="Times New Roman" w:cs="Times New Roman"/>
                <w:sz w:val="16"/>
                <w:szCs w:val="16"/>
              </w:rPr>
              <w:t>ALB*=1, ALB&lt;35 g/L;</w:t>
            </w:r>
          </w:p>
          <w:p w14:paraId="078954F9" w14:textId="77777777" w:rsidR="00257F39" w:rsidRPr="0022770D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770D">
              <w:rPr>
                <w:rFonts w:ascii="Times New Roman" w:hAnsi="Times New Roman" w:cs="Times New Roman"/>
                <w:sz w:val="16"/>
                <w:szCs w:val="16"/>
              </w:rPr>
              <w:t>ALB*=0, ALB</w:t>
            </w:r>
            <w:r w:rsidRPr="0022770D">
              <w:rPr>
                <w:rFonts w:ascii="Times New Roman" w:hAnsi="Times New Roman" w:cs="Times New Roman" w:hint="eastAsia"/>
                <w:sz w:val="16"/>
                <w:szCs w:val="16"/>
              </w:rPr>
              <w:t>≥</w:t>
            </w:r>
            <w:r w:rsidRPr="0022770D">
              <w:rPr>
                <w:rFonts w:ascii="Times New Roman" w:hAnsi="Times New Roman" w:cs="Times New Roman"/>
                <w:sz w:val="16"/>
                <w:szCs w:val="16"/>
              </w:rPr>
              <w:t>35 g/L;</w:t>
            </w:r>
          </w:p>
          <w:p w14:paraId="3A8D84F0" w14:textId="77777777" w:rsidR="00257F39" w:rsidRPr="0022770D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770D">
              <w:rPr>
                <w:rFonts w:ascii="Times New Roman" w:hAnsi="Times New Roman" w:cs="Times New Roman"/>
                <w:sz w:val="16"/>
                <w:szCs w:val="16"/>
              </w:rPr>
              <w:t>WT*=1, WT</w:t>
            </w:r>
            <w:r w:rsidRPr="0022770D">
              <w:rPr>
                <w:rFonts w:ascii="Times New Roman" w:hAnsi="Times New Roman" w:cs="Times New Roman" w:hint="eastAsia"/>
                <w:sz w:val="16"/>
                <w:szCs w:val="16"/>
              </w:rPr>
              <w:t>≥</w:t>
            </w:r>
            <w:r w:rsidRPr="0022770D">
              <w:rPr>
                <w:rFonts w:ascii="Times New Roman" w:hAnsi="Times New Roman" w:cs="Times New Roman"/>
                <w:sz w:val="16"/>
                <w:szCs w:val="16"/>
              </w:rPr>
              <w:t>70 kg,</w:t>
            </w:r>
          </w:p>
          <w:p w14:paraId="6231B2AB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770D">
              <w:rPr>
                <w:rFonts w:ascii="Times New Roman" w:hAnsi="Times New Roman" w:cs="Times New Roman"/>
                <w:sz w:val="16"/>
                <w:szCs w:val="16"/>
              </w:rPr>
              <w:t>WT*=0, WT</w:t>
            </w:r>
            <w:r w:rsidRPr="0022770D">
              <w:rPr>
                <w:rFonts w:ascii="Times New Roman" w:hAnsi="Times New Roman" w:cs="Times New Roman" w:hint="eastAsia"/>
                <w:sz w:val="16"/>
                <w:szCs w:val="16"/>
              </w:rPr>
              <w:t>&lt;</w:t>
            </w:r>
            <w:r w:rsidRPr="0022770D">
              <w:rPr>
                <w:rFonts w:ascii="Times New Roman" w:hAnsi="Times New Roman" w:cs="Times New Roman"/>
                <w:sz w:val="16"/>
                <w:szCs w:val="16"/>
              </w:rPr>
              <w:t xml:space="preserve"> 70 kg)</w:t>
            </w:r>
          </w:p>
        </w:tc>
        <w:tc>
          <w:tcPr>
            <w:tcW w:w="336" w:type="pct"/>
            <w:noWrap/>
            <w:vAlign w:val="center"/>
          </w:tcPr>
          <w:p w14:paraId="27A02EE7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623" w:type="pct"/>
            <w:vMerge/>
            <w:vAlign w:val="center"/>
          </w:tcPr>
          <w:p w14:paraId="47341328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vMerge/>
            <w:vAlign w:val="center"/>
          </w:tcPr>
          <w:p w14:paraId="33CFCB0F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" w:type="pct"/>
            <w:vMerge/>
            <w:vAlign w:val="center"/>
          </w:tcPr>
          <w:p w14:paraId="45ADDD02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vMerge/>
          </w:tcPr>
          <w:p w14:paraId="3A047868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vMerge/>
          </w:tcPr>
          <w:p w14:paraId="588C1016" w14:textId="77777777" w:rsidR="00257F39" w:rsidRPr="00923223" w:rsidRDefault="00257F39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623565A" w14:textId="77777777" w:rsidR="003D1DEB" w:rsidRPr="00923223" w:rsidRDefault="003D1DEB" w:rsidP="003D1DEB">
      <w:pPr>
        <w:widowControl/>
        <w:jc w:val="left"/>
        <w:rPr>
          <w:rFonts w:ascii="Times New Roman" w:hAnsi="Times New Roman" w:cs="Times New Roman"/>
          <w:sz w:val="16"/>
          <w:szCs w:val="16"/>
        </w:rPr>
      </w:pPr>
      <w:r w:rsidRPr="00923223">
        <w:rPr>
          <w:rFonts w:ascii="Times New Roman" w:hAnsi="Times New Roman" w:cs="Times New Roman"/>
          <w:sz w:val="16"/>
          <w:szCs w:val="16"/>
        </w:rPr>
        <w:t xml:space="preserve">CL: clearance; Q: intercompartmental clearance; </w:t>
      </w:r>
      <w:proofErr w:type="spellStart"/>
      <w:r w:rsidRPr="00923223">
        <w:rPr>
          <w:rFonts w:ascii="Times New Roman" w:hAnsi="Times New Roman" w:cs="Times New Roman"/>
          <w:sz w:val="16"/>
          <w:szCs w:val="16"/>
        </w:rPr>
        <w:t>V1</w:t>
      </w:r>
      <w:proofErr w:type="spellEnd"/>
      <w:r w:rsidRPr="00923223">
        <w:rPr>
          <w:rFonts w:ascii="Times New Roman" w:hAnsi="Times New Roman" w:cs="Times New Roman"/>
          <w:sz w:val="16"/>
          <w:szCs w:val="16"/>
        </w:rPr>
        <w:t xml:space="preserve">: central volume of distribution; </w:t>
      </w:r>
      <w:proofErr w:type="spellStart"/>
      <w:r w:rsidRPr="00923223">
        <w:rPr>
          <w:rFonts w:ascii="Times New Roman" w:hAnsi="Times New Roman" w:cs="Times New Roman"/>
          <w:sz w:val="16"/>
          <w:szCs w:val="16"/>
        </w:rPr>
        <w:t>V2</w:t>
      </w:r>
      <w:proofErr w:type="spellEnd"/>
      <w:r w:rsidRPr="00923223">
        <w:rPr>
          <w:rFonts w:ascii="Times New Roman" w:hAnsi="Times New Roman" w:cs="Times New Roman"/>
          <w:sz w:val="16"/>
          <w:szCs w:val="16"/>
        </w:rPr>
        <w:t>: peripheral volume of distribution.</w:t>
      </w:r>
      <w:r w:rsidRPr="003D1DEB">
        <w:rPr>
          <w:rFonts w:ascii="Times New Roman" w:hAnsi="Times New Roman" w:cs="Times New Roman"/>
          <w:sz w:val="16"/>
          <w:szCs w:val="16"/>
        </w:rPr>
        <w:fldChar w:fldCharType="begin"/>
      </w:r>
      <w:r w:rsidRPr="00923223">
        <w:rPr>
          <w:rFonts w:ascii="Times New Roman" w:hAnsi="Times New Roman" w:cs="Times New Roman"/>
          <w:sz w:val="16"/>
          <w:szCs w:val="16"/>
        </w:rPr>
        <w:instrText xml:space="preserve"> LINK Excel.Sheet.12 C:\\Users\\XZ-FDU\\Desktop\\Caspofungin_info_final.xlsx "Table 2!R2C1:R48C8" \a \f 4 \h  \* MERGEFORMAT </w:instrText>
      </w:r>
      <w:r w:rsidRPr="003D1DEB">
        <w:rPr>
          <w:rFonts w:ascii="Times New Roman" w:hAnsi="Times New Roman" w:cs="Times New Roman"/>
          <w:sz w:val="16"/>
          <w:szCs w:val="16"/>
        </w:rPr>
        <w:fldChar w:fldCharType="separate"/>
      </w:r>
    </w:p>
    <w:p w14:paraId="7B1DEEE5" w14:textId="2949C207" w:rsidR="003D1DEB" w:rsidRPr="00923223" w:rsidRDefault="003D1DEB" w:rsidP="003D1DEB">
      <w:pPr>
        <w:widowControl/>
        <w:jc w:val="left"/>
        <w:rPr>
          <w:rFonts w:ascii="Times New Roman" w:hAnsi="Times New Roman" w:cs="Times New Roman"/>
        </w:rPr>
      </w:pPr>
      <w:r w:rsidRPr="003D1DEB">
        <w:rPr>
          <w:rFonts w:ascii="Times New Roman" w:hAnsi="Times New Roman" w:cs="Times New Roman"/>
          <w:sz w:val="16"/>
          <w:szCs w:val="16"/>
        </w:rPr>
        <w:fldChar w:fldCharType="end"/>
      </w:r>
    </w:p>
    <w:p w14:paraId="2F54E0B7" w14:textId="77777777" w:rsidR="00A77690" w:rsidRPr="003D1DEB" w:rsidRDefault="00A77690"/>
    <w:sectPr w:rsidR="00A77690" w:rsidRPr="003D1DEB" w:rsidSect="003D1D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A768" w14:textId="77777777" w:rsidR="007D7E43" w:rsidRDefault="007D7E43" w:rsidP="003D1DEB">
      <w:r>
        <w:separator/>
      </w:r>
    </w:p>
  </w:endnote>
  <w:endnote w:type="continuationSeparator" w:id="0">
    <w:p w14:paraId="0A75C8B2" w14:textId="77777777" w:rsidR="007D7E43" w:rsidRDefault="007D7E43" w:rsidP="003D1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294A3" w14:textId="77777777" w:rsidR="007D7E43" w:rsidRDefault="007D7E43" w:rsidP="003D1DEB">
      <w:r>
        <w:separator/>
      </w:r>
    </w:p>
  </w:footnote>
  <w:footnote w:type="continuationSeparator" w:id="0">
    <w:p w14:paraId="4A968F85" w14:textId="77777777" w:rsidR="007D7E43" w:rsidRDefault="007D7E43" w:rsidP="003D1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A5314"/>
    <w:multiLevelType w:val="hybridMultilevel"/>
    <w:tmpl w:val="F6A23E6C"/>
    <w:lvl w:ilvl="0" w:tplc="453A2F4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ED6156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4ECE5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56C76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2C6B52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31C99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05E0E5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12662D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85C94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548B1C1C"/>
    <w:multiLevelType w:val="hybridMultilevel"/>
    <w:tmpl w:val="B6C417B6"/>
    <w:lvl w:ilvl="0" w:tplc="FFEE19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CB35874"/>
    <w:multiLevelType w:val="hybridMultilevel"/>
    <w:tmpl w:val="43E05E6C"/>
    <w:lvl w:ilvl="0" w:tplc="BD0AD95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D8E647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75A84F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F1E30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B0E66A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DB8D6B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04287B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53CAE6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49C1D6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AE"/>
    <w:rsid w:val="00066ED3"/>
    <w:rsid w:val="00257F39"/>
    <w:rsid w:val="003C125B"/>
    <w:rsid w:val="003C63AE"/>
    <w:rsid w:val="003D1DEB"/>
    <w:rsid w:val="007D7E43"/>
    <w:rsid w:val="00815CD4"/>
    <w:rsid w:val="009C0F2E"/>
    <w:rsid w:val="00A77690"/>
    <w:rsid w:val="00A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13788B"/>
  <w15:chartTrackingRefBased/>
  <w15:docId w15:val="{233F587A-7BD7-4D79-82EB-0F961509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D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1D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1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1DEB"/>
    <w:rPr>
      <w:sz w:val="18"/>
      <w:szCs w:val="18"/>
    </w:rPr>
  </w:style>
  <w:style w:type="paragraph" w:styleId="a7">
    <w:name w:val="List Paragraph"/>
    <w:basedOn w:val="a"/>
    <w:uiPriority w:val="34"/>
    <w:qFormat/>
    <w:rsid w:val="003D1DEB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3D1DEB"/>
    <w:rPr>
      <w:sz w:val="21"/>
      <w:szCs w:val="21"/>
    </w:rPr>
  </w:style>
  <w:style w:type="paragraph" w:styleId="a9">
    <w:name w:val="annotation text"/>
    <w:basedOn w:val="a"/>
    <w:link w:val="aa"/>
    <w:uiPriority w:val="99"/>
    <w:unhideWhenUsed/>
    <w:rsid w:val="003D1DEB"/>
    <w:pPr>
      <w:jc w:val="left"/>
    </w:pPr>
  </w:style>
  <w:style w:type="character" w:customStyle="1" w:styleId="aa">
    <w:name w:val="批注文字 字符"/>
    <w:basedOn w:val="a0"/>
    <w:link w:val="a9"/>
    <w:uiPriority w:val="99"/>
    <w:rsid w:val="003D1DEB"/>
  </w:style>
  <w:style w:type="paragraph" w:styleId="ab">
    <w:name w:val="annotation subject"/>
    <w:basedOn w:val="a9"/>
    <w:next w:val="a9"/>
    <w:link w:val="ac"/>
    <w:uiPriority w:val="99"/>
    <w:semiHidden/>
    <w:unhideWhenUsed/>
    <w:rsid w:val="003D1DEB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3D1DEB"/>
    <w:rPr>
      <w:b/>
      <w:bCs/>
    </w:rPr>
  </w:style>
  <w:style w:type="table" w:styleId="ad">
    <w:name w:val="Table Grid"/>
    <w:basedOn w:val="a1"/>
    <w:uiPriority w:val="39"/>
    <w:rsid w:val="003D1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3D1DE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e">
    <w:name w:val="Grid Table Light"/>
    <w:basedOn w:val="a1"/>
    <w:uiPriority w:val="40"/>
    <w:rsid w:val="003D1DE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Revision"/>
    <w:hidden/>
    <w:uiPriority w:val="99"/>
    <w:semiHidden/>
    <w:rsid w:val="003D1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740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NUO</dc:creator>
  <cp:keywords/>
  <dc:description/>
  <cp:lastModifiedBy>NUO</cp:lastModifiedBy>
  <cp:revision>4</cp:revision>
  <dcterms:created xsi:type="dcterms:W3CDTF">2023-09-11T02:42:00Z</dcterms:created>
  <dcterms:modified xsi:type="dcterms:W3CDTF">2023-09-20T13:41:00Z</dcterms:modified>
</cp:coreProperties>
</file>