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17334" w14:textId="576112E7" w:rsidR="00B23BF4" w:rsidRDefault="004173F1" w:rsidP="00B23BF4">
      <w:pPr>
        <w:jc w:val="center"/>
      </w:pPr>
      <w:r>
        <w:rPr>
          <w:rFonts w:hint="eastAsia"/>
        </w:rPr>
        <w:t>上海交通大学</w:t>
      </w:r>
      <w:r w:rsidR="00B23BF4">
        <w:rPr>
          <w:rFonts w:hint="eastAsia"/>
        </w:rPr>
        <w:t>童清艳教授</w:t>
      </w:r>
      <w:bookmarkStart w:id="0" w:name="OLE_LINK1"/>
      <w:bookmarkStart w:id="1" w:name="OLE_LINK2"/>
      <w:r w:rsidR="00B23BF4" w:rsidRPr="004849FA">
        <w:t>当选为中国教育协会青少年媒介素养</w:t>
      </w:r>
      <w:r w:rsidR="005D35BA">
        <w:rPr>
          <w:rFonts w:hint="eastAsia"/>
        </w:rPr>
        <w:t>分会</w:t>
      </w:r>
      <w:r w:rsidR="00B23BF4" w:rsidRPr="004849FA">
        <w:t>副理事长</w:t>
      </w:r>
    </w:p>
    <w:bookmarkEnd w:id="0"/>
    <w:bookmarkEnd w:id="1"/>
    <w:p w14:paraId="2DE458C7" w14:textId="610E89E9" w:rsidR="00B23BF4" w:rsidRDefault="00AC0BE8" w:rsidP="00B23BF4">
      <w:pPr>
        <w:jc w:val="center"/>
        <w:rPr>
          <w:rFonts w:hint="eastAsia"/>
        </w:rPr>
      </w:pPr>
      <w:r>
        <w:rPr>
          <w:rFonts w:hint="eastAsia"/>
        </w:rPr>
        <w:t>———</w:t>
      </w:r>
      <w:r w:rsidR="005D35BA">
        <w:rPr>
          <w:rFonts w:hint="eastAsia"/>
        </w:rPr>
        <w:t>为</w:t>
      </w:r>
      <w:r w:rsidR="00B23BF4">
        <w:rPr>
          <w:rFonts w:hint="eastAsia"/>
        </w:rPr>
        <w:t>青少年媒介</w:t>
      </w:r>
      <w:r w:rsidR="004A72B9">
        <w:rPr>
          <w:rFonts w:hint="eastAsia"/>
        </w:rPr>
        <w:t>素养</w:t>
      </w:r>
      <w:r w:rsidR="00B23BF4">
        <w:rPr>
          <w:rFonts w:hint="eastAsia"/>
        </w:rPr>
        <w:t>领域作出贡献</w:t>
      </w:r>
    </w:p>
    <w:p w14:paraId="61CF295B" w14:textId="2C2EA6C2" w:rsidR="00B23BF4" w:rsidRPr="00B23BF4" w:rsidRDefault="00B23BF4"/>
    <w:p w14:paraId="3889AA8D" w14:textId="750EACE1" w:rsidR="00B23BF4" w:rsidRDefault="00F011F0" w:rsidP="006342C6">
      <w:pPr>
        <w:spacing w:line="288" w:lineRule="auto"/>
        <w:ind w:firstLineChars="200" w:firstLine="420"/>
      </w:pPr>
      <w:r>
        <w:rPr>
          <w:rFonts w:hint="eastAsia"/>
        </w:rPr>
        <w:t>2</w:t>
      </w:r>
      <w:r>
        <w:t>022</w:t>
      </w:r>
      <w:r>
        <w:rPr>
          <w:rFonts w:hint="eastAsia"/>
        </w:rPr>
        <w:t>年9月2</w:t>
      </w:r>
      <w:r>
        <w:t>5</w:t>
      </w:r>
      <w:r>
        <w:rPr>
          <w:rFonts w:hint="eastAsia"/>
        </w:rPr>
        <w:t>日，中国教育学会青少年媒介素养分会成立大会顺利召开。</w:t>
      </w:r>
    </w:p>
    <w:p w14:paraId="4F0B3B95" w14:textId="3A62F086" w:rsidR="00AC0BE8" w:rsidRDefault="005D35BA" w:rsidP="006342C6">
      <w:pPr>
        <w:spacing w:line="288" w:lineRule="auto"/>
        <w:ind w:firstLineChars="200" w:firstLine="420"/>
        <w:rPr>
          <w:rFonts w:hint="eastAsia"/>
        </w:rPr>
      </w:pPr>
      <w:r>
        <w:rPr>
          <w:rFonts w:hint="eastAsia"/>
        </w:rPr>
        <w:t>中国</w:t>
      </w:r>
      <w:r w:rsidR="00AC0BE8" w:rsidRPr="00AC0BE8">
        <w:t>教育协会</w:t>
      </w:r>
      <w:r w:rsidR="006342C6">
        <w:rPr>
          <w:rFonts w:hint="eastAsia"/>
        </w:rPr>
        <w:t>作为</w:t>
      </w:r>
      <w:r w:rsidR="00AC0BE8" w:rsidRPr="00AC0BE8">
        <w:t>中国最大的一级学会，</w:t>
      </w:r>
      <w:r>
        <w:rPr>
          <w:rFonts w:hint="eastAsia"/>
        </w:rPr>
        <w:t>其下属的青少年媒介素养分会</w:t>
      </w:r>
      <w:r w:rsidR="001C5596">
        <w:rPr>
          <w:rFonts w:hint="eastAsia"/>
        </w:rPr>
        <w:t>专注于中国青少年的媒介素养教育，旨在引导青少年</w:t>
      </w:r>
      <w:r w:rsidR="001C5596" w:rsidRPr="001C5596">
        <w:t>掌握媒介的基础知识</w:t>
      </w:r>
      <w:r w:rsidR="001C5596">
        <w:rPr>
          <w:rFonts w:hint="eastAsia"/>
        </w:rPr>
        <w:t>和</w:t>
      </w:r>
      <w:r w:rsidR="001C5596" w:rsidRPr="001C5596">
        <w:t>信息传播技巧，学习运用媒介的正确方法，科学判断媒介信息的意义和价值，</w:t>
      </w:r>
      <w:r w:rsidR="00962D7B">
        <w:rPr>
          <w:rFonts w:hint="eastAsia"/>
        </w:rPr>
        <w:t>帮助青少年</w:t>
      </w:r>
      <w:r w:rsidR="001C5596">
        <w:rPr>
          <w:rFonts w:hint="eastAsia"/>
        </w:rPr>
        <w:t>树立正确的人生观和道德观</w:t>
      </w:r>
      <w:r w:rsidR="001C5596" w:rsidRPr="001C5596">
        <w:t>。</w:t>
      </w:r>
    </w:p>
    <w:p w14:paraId="345778AD" w14:textId="77777777" w:rsidR="00B53B27" w:rsidRDefault="00F011F0" w:rsidP="006342C6">
      <w:pPr>
        <w:spacing w:line="288" w:lineRule="auto"/>
        <w:ind w:firstLineChars="200" w:firstLine="420"/>
      </w:pPr>
      <w:r>
        <w:rPr>
          <w:rFonts w:hint="eastAsia"/>
        </w:rPr>
        <w:t>会议</w:t>
      </w:r>
      <w:r w:rsidR="00AA4173">
        <w:rPr>
          <w:rFonts w:hint="eastAsia"/>
        </w:rPr>
        <w:t>邀请各方领导与学界专家以线上的形式参会，内容</w:t>
      </w:r>
      <w:r>
        <w:rPr>
          <w:rFonts w:hint="eastAsia"/>
        </w:rPr>
        <w:t>包括筹备工作报告，理事会构成情况说明，及表决选举等环节</w:t>
      </w:r>
      <w:r w:rsidR="006342C6">
        <w:rPr>
          <w:rFonts w:hint="eastAsia"/>
        </w:rPr>
        <w:t>。</w:t>
      </w:r>
    </w:p>
    <w:p w14:paraId="1DA74573" w14:textId="0C4CD072" w:rsidR="005D35BA" w:rsidRDefault="006342C6" w:rsidP="006342C6">
      <w:pPr>
        <w:spacing w:line="288" w:lineRule="auto"/>
        <w:ind w:firstLineChars="200" w:firstLine="420"/>
      </w:pPr>
      <w:r>
        <w:rPr>
          <w:rFonts w:hint="eastAsia"/>
        </w:rPr>
        <w:t>会议期间，</w:t>
      </w:r>
      <w:r w:rsidR="005D35BA" w:rsidRPr="004849FA">
        <w:t>上海交通大学媒体与传播学院长聘教授、文物数字传播基地主任、媒介素养研究中心主任、东方管理研究中心副主任</w:t>
      </w:r>
      <w:r w:rsidR="005D35BA">
        <w:rPr>
          <w:rFonts w:hint="eastAsia"/>
        </w:rPr>
        <w:t>童清艳教授</w:t>
      </w:r>
      <w:r w:rsidR="005D35BA" w:rsidRPr="004849FA">
        <w:t>当选为中国教育协会青少年媒介素养副理事长</w:t>
      </w:r>
      <w:r w:rsidR="00B10419">
        <w:rPr>
          <w:rFonts w:hint="eastAsia"/>
        </w:rPr>
        <w:t>，其</w:t>
      </w:r>
      <w:r w:rsidR="00B53B27">
        <w:rPr>
          <w:rFonts w:hint="eastAsia"/>
        </w:rPr>
        <w:t>带领团队成立媒介研究中心，</w:t>
      </w:r>
      <w:r w:rsidR="005D35BA">
        <w:rPr>
          <w:rFonts w:hint="eastAsia"/>
        </w:rPr>
        <w:t>在青少年媒介素养教育领域作出应有贡献：</w:t>
      </w:r>
    </w:p>
    <w:p w14:paraId="11B95489" w14:textId="77777777" w:rsidR="00B10419" w:rsidRDefault="00B53B27" w:rsidP="00A46E27">
      <w:pPr>
        <w:spacing w:line="288" w:lineRule="auto"/>
        <w:ind w:firstLineChars="200" w:firstLine="420"/>
      </w:pPr>
      <w:r>
        <w:rPr>
          <w:rFonts w:hint="eastAsia"/>
        </w:rPr>
        <w:t>童清艳教授结合教学经验与科研成果，</w:t>
      </w:r>
      <w:r w:rsidR="00DE12B6">
        <w:rPr>
          <w:rFonts w:hint="eastAsia"/>
        </w:rPr>
        <w:t>于</w:t>
      </w:r>
      <w:r w:rsidR="008E1840">
        <w:t>SSCI</w:t>
      </w:r>
      <w:r w:rsidR="008E1840">
        <w:rPr>
          <w:rFonts w:hint="eastAsia"/>
        </w:rPr>
        <w:t>一区期刊</w:t>
      </w:r>
      <w:r w:rsidR="00DE12B6">
        <w:rPr>
          <w:rFonts w:hint="eastAsia"/>
        </w:rPr>
        <w:t>上发表</w:t>
      </w:r>
      <w:r w:rsidR="00DE12B6" w:rsidRPr="004849FA">
        <w:t>有关新冠防控期间网络干预青少年健康发展方面</w:t>
      </w:r>
      <w:r w:rsidR="00DE12B6">
        <w:rPr>
          <w:rFonts w:hint="eastAsia"/>
        </w:rPr>
        <w:t>的</w:t>
      </w:r>
      <w:r w:rsidR="00DE12B6" w:rsidRPr="004849FA">
        <w:t>论文</w:t>
      </w:r>
      <w:r w:rsidR="00DE12B6">
        <w:rPr>
          <w:rFonts w:hint="eastAsia"/>
        </w:rPr>
        <w:t>若干。其中发表于《</w:t>
      </w:r>
      <w:r w:rsidR="00DE12B6">
        <w:t>Frontiers in Public Health</w:t>
      </w:r>
      <w:r w:rsidR="00DE12B6">
        <w:rPr>
          <w:rFonts w:hint="eastAsia"/>
        </w:rPr>
        <w:t>》上的文章《</w:t>
      </w:r>
      <w:r w:rsidR="00DE12B6" w:rsidRPr="00DE12B6">
        <w:t>Exploring the Mediating Role of Situation Awareness and Crisis Emotions Between Social Media Use and COVID-19 Protective Behaviors: Cross-Sectional Study</w:t>
      </w:r>
      <w:r w:rsidR="00DE12B6">
        <w:rPr>
          <w:rFonts w:hint="eastAsia"/>
        </w:rPr>
        <w:t>》</w:t>
      </w:r>
      <w:r w:rsidR="00A46E27">
        <w:rPr>
          <w:rFonts w:hint="eastAsia"/>
        </w:rPr>
        <w:t>研究社交媒体使用与突发事件中危机情绪与预防行为间的关系，提出</w:t>
      </w:r>
      <w:r w:rsidR="00A46E27" w:rsidRPr="00AC3EDB">
        <w:t>有关新冠预防的健康传播应针对</w:t>
      </w:r>
      <w:r w:rsidR="00A46E27">
        <w:rPr>
          <w:rFonts w:hint="eastAsia"/>
        </w:rPr>
        <w:t>低</w:t>
      </w:r>
      <w:r w:rsidR="00A46E27" w:rsidRPr="00AC3EDB">
        <w:t>互联网接入和</w:t>
      </w:r>
      <w:r w:rsidR="00A46E27">
        <w:rPr>
          <w:rFonts w:hint="eastAsia"/>
        </w:rPr>
        <w:t>低</w:t>
      </w:r>
      <w:r w:rsidR="00A46E27">
        <w:rPr>
          <w:rFonts w:hint="eastAsia"/>
        </w:rPr>
        <w:t>媒介</w:t>
      </w:r>
      <w:r w:rsidR="00A46E27">
        <w:rPr>
          <w:rFonts w:hint="eastAsia"/>
        </w:rPr>
        <w:t>健康素养的群体</w:t>
      </w:r>
      <w:r w:rsidR="00A46E27">
        <w:rPr>
          <w:rFonts w:hint="eastAsia"/>
        </w:rPr>
        <w:t>。发表于</w:t>
      </w:r>
      <w:r w:rsidR="008E1840">
        <w:rPr>
          <w:rFonts w:hint="eastAsia"/>
        </w:rPr>
        <w:t>《</w:t>
      </w:r>
      <w:r w:rsidR="008E1840" w:rsidRPr="008E1840">
        <w:t>Youth &amp; Society</w:t>
      </w:r>
      <w:r w:rsidR="008E1840">
        <w:rPr>
          <w:rFonts w:hint="eastAsia"/>
        </w:rPr>
        <w:t>》</w:t>
      </w:r>
      <w:r w:rsidR="00A46E27">
        <w:rPr>
          <w:rFonts w:hint="eastAsia"/>
        </w:rPr>
        <w:t>上的文章《</w:t>
      </w:r>
      <w:r w:rsidR="00DE12B6" w:rsidRPr="00DE12B6">
        <w:t xml:space="preserve">Staying Online, Staying Connected: Exploring the Effect of Online Chatting on </w:t>
      </w:r>
      <w:proofErr w:type="spellStart"/>
      <w:r w:rsidR="00DE12B6" w:rsidRPr="00DE12B6">
        <w:t>Adolescents’Psychological</w:t>
      </w:r>
      <w:proofErr w:type="spellEnd"/>
      <w:r w:rsidR="00B10419">
        <w:t xml:space="preserve"> </w:t>
      </w:r>
      <w:r w:rsidR="00DE12B6" w:rsidRPr="00DE12B6">
        <w:t>Well- being during COVID-19 Quarantine</w:t>
      </w:r>
      <w:r w:rsidR="00A46E27">
        <w:rPr>
          <w:rFonts w:hint="eastAsia"/>
        </w:rPr>
        <w:t>》则</w:t>
      </w:r>
      <w:r w:rsidR="0015000D">
        <w:rPr>
          <w:rFonts w:hint="eastAsia"/>
        </w:rPr>
        <w:t>探索新冠疫情防控期间在线聊天与</w:t>
      </w:r>
      <w:r w:rsidR="0015000D" w:rsidRPr="00450E8E">
        <w:t>青少年</w:t>
      </w:r>
      <w:r w:rsidR="0015000D">
        <w:rPr>
          <w:rFonts w:hint="eastAsia"/>
        </w:rPr>
        <w:t>心理幸福感</w:t>
      </w:r>
      <w:r w:rsidR="0015000D">
        <w:rPr>
          <w:rFonts w:hint="eastAsia"/>
        </w:rPr>
        <w:t>之间的关系，研究指出</w:t>
      </w:r>
      <w:r w:rsidR="0015000D" w:rsidRPr="00450E8E">
        <w:t>在线聊天</w:t>
      </w:r>
      <w:r w:rsidR="0015000D">
        <w:rPr>
          <w:rFonts w:hint="eastAsia"/>
        </w:rPr>
        <w:t>能够提升青少年隔离期间的幸福感、自尊并降低孤独感，</w:t>
      </w:r>
      <w:r w:rsidR="0015000D" w:rsidRPr="00450E8E">
        <w:t>有助于减轻</w:t>
      </w:r>
      <w:r w:rsidR="0015000D">
        <w:rPr>
          <w:rFonts w:hint="eastAsia"/>
        </w:rPr>
        <w:t>疫情带来</w:t>
      </w:r>
      <w:r w:rsidR="0015000D" w:rsidRPr="00450E8E">
        <w:t>的负面心理</w:t>
      </w:r>
      <w:r w:rsidR="0015000D">
        <w:rPr>
          <w:rFonts w:hint="eastAsia"/>
        </w:rPr>
        <w:t>影响。</w:t>
      </w:r>
    </w:p>
    <w:p w14:paraId="5332019C" w14:textId="71D241C6" w:rsidR="00B53B27" w:rsidRDefault="00B10419" w:rsidP="00A46E27">
      <w:pPr>
        <w:spacing w:line="288" w:lineRule="auto"/>
        <w:ind w:firstLineChars="200" w:firstLine="420"/>
      </w:pPr>
      <w:r>
        <w:rPr>
          <w:rFonts w:hint="eastAsia"/>
        </w:rPr>
        <w:t>在主持国家哲社重大课题“</w:t>
      </w:r>
      <w:r w:rsidRPr="004849FA">
        <w:t>网络与数字时代提升中华文化全球影响力途径研究</w:t>
      </w:r>
      <w:r>
        <w:rPr>
          <w:rFonts w:hint="eastAsia"/>
        </w:rPr>
        <w:t>”</w:t>
      </w:r>
      <w:r w:rsidR="000D6260">
        <w:rPr>
          <w:rFonts w:hint="eastAsia"/>
        </w:rPr>
        <w:t>期间</w:t>
      </w:r>
      <w:r w:rsidRPr="004849FA">
        <w:t>，</w:t>
      </w:r>
      <w:r w:rsidR="000D6260">
        <w:rPr>
          <w:rFonts w:hint="eastAsia"/>
        </w:rPr>
        <w:t>童清艳教授</w:t>
      </w:r>
      <w:r w:rsidR="00887A3F">
        <w:rPr>
          <w:rFonts w:hint="eastAsia"/>
        </w:rPr>
        <w:t>完成或</w:t>
      </w:r>
      <w:r w:rsidR="000D6260">
        <w:rPr>
          <w:rFonts w:hint="eastAsia"/>
        </w:rPr>
        <w:t>进行</w:t>
      </w:r>
      <w:r w:rsidRPr="004849FA">
        <w:t>有关青少年图书内容与构建中华民族共同体意识、网络中婚恋观对青少年的社会介入影响</w:t>
      </w:r>
      <w:r w:rsidR="000D6260">
        <w:rPr>
          <w:rFonts w:hint="eastAsia"/>
        </w:rPr>
        <w:t>等相关</w:t>
      </w:r>
      <w:r w:rsidRPr="004849FA">
        <w:t>研究</w:t>
      </w:r>
      <w:r w:rsidR="000D6260">
        <w:rPr>
          <w:rFonts w:hint="eastAsia"/>
        </w:rPr>
        <w:t>。</w:t>
      </w:r>
    </w:p>
    <w:p w14:paraId="4A9860B1" w14:textId="61085E70" w:rsidR="000D6260" w:rsidRDefault="00887A3F" w:rsidP="00A46E27">
      <w:pPr>
        <w:spacing w:line="288" w:lineRule="auto"/>
        <w:ind w:firstLineChars="200" w:firstLine="420"/>
      </w:pPr>
      <w:r>
        <w:rPr>
          <w:rFonts w:hint="eastAsia"/>
        </w:rPr>
        <w:t>基于童清艳教授主导创建的</w:t>
      </w:r>
      <w:r>
        <w:t>“</w:t>
      </w:r>
      <w:r w:rsidRPr="004849FA">
        <w:t>文物数字传播基地”</w:t>
      </w:r>
      <w:r>
        <w:rPr>
          <w:rFonts w:hint="eastAsia"/>
        </w:rPr>
        <w:t>和</w:t>
      </w:r>
      <w:r w:rsidRPr="004849FA">
        <w:t>在建“中华文化内容IP（福建）数据库</w:t>
      </w:r>
      <w:r>
        <w:t>”</w:t>
      </w:r>
      <w:r>
        <w:rPr>
          <w:rFonts w:hint="eastAsia"/>
        </w:rPr>
        <w:t>，诸多传递中华文化知识，提高青少年媒介素养的活动被成功举办：</w:t>
      </w:r>
      <w:r w:rsidRPr="00887A3F">
        <w:t>2022年与玄机科技合作</w:t>
      </w:r>
      <w:r>
        <w:rPr>
          <w:rFonts w:hint="eastAsia"/>
        </w:rPr>
        <w:t>的</w:t>
      </w:r>
      <w:r w:rsidRPr="00887A3F">
        <w:t>“国宝遇到国漫”活动，将文物与动漫中历史英雄人物精神气质匹配，以灯谜动图方式，让更多青少年认知文物，了解中华优秀传统文化</w:t>
      </w:r>
      <w:r>
        <w:rPr>
          <w:rFonts w:hint="eastAsia"/>
        </w:rPr>
        <w:t>。</w:t>
      </w:r>
    </w:p>
    <w:p w14:paraId="191BE587" w14:textId="241001EA" w:rsidR="00887A3F" w:rsidRDefault="00887A3F" w:rsidP="00A46E27">
      <w:pPr>
        <w:spacing w:line="288" w:lineRule="auto"/>
        <w:ind w:firstLineChars="200" w:firstLine="420"/>
      </w:pPr>
      <w:r>
        <w:rPr>
          <w:rFonts w:hint="eastAsia"/>
        </w:rPr>
        <w:t>作为东方管理中心副主任</w:t>
      </w:r>
      <w:r w:rsidR="000245C5">
        <w:rPr>
          <w:rFonts w:hint="eastAsia"/>
        </w:rPr>
        <w:t>，童清艳教授</w:t>
      </w:r>
      <w:r w:rsidR="000245C5" w:rsidRPr="000245C5">
        <w:t>被国家文化部邀请</w:t>
      </w:r>
      <w:r w:rsidR="000245C5">
        <w:rPr>
          <w:rFonts w:hint="eastAsia"/>
        </w:rPr>
        <w:t>于</w:t>
      </w:r>
      <w:r w:rsidR="000245C5" w:rsidRPr="000245C5">
        <w:t>北京共同商议有关网络游戏健康发展问题</w:t>
      </w:r>
      <w:r w:rsidR="000245C5">
        <w:rPr>
          <w:rFonts w:hint="eastAsia"/>
        </w:rPr>
        <w:t>，致力于关注青少年网络使用，守护青少年身心健康成长。</w:t>
      </w:r>
    </w:p>
    <w:p w14:paraId="7E6BCDD3" w14:textId="77777777" w:rsidR="00C30037" w:rsidRDefault="000245C5" w:rsidP="00C30037">
      <w:pPr>
        <w:spacing w:line="288" w:lineRule="auto"/>
        <w:ind w:firstLineChars="200" w:firstLine="420"/>
      </w:pPr>
      <w:r>
        <w:rPr>
          <w:rFonts w:hint="eastAsia"/>
        </w:rPr>
        <w:t>童清艳教授作为</w:t>
      </w:r>
      <w:r w:rsidR="004849FA" w:rsidRPr="004849FA">
        <w:t>腾讯腾云智库专家，发表大量有关青少年媒介素养方面的公号文章，</w:t>
      </w:r>
      <w:r>
        <w:rPr>
          <w:rFonts w:hint="eastAsia"/>
        </w:rPr>
        <w:t>并</w:t>
      </w:r>
      <w:r w:rsidRPr="000245C5">
        <w:t>引起有关政府及媒体大量关注，引发网络大量传播</w:t>
      </w:r>
      <w:r>
        <w:rPr>
          <w:rFonts w:hint="eastAsia"/>
        </w:rPr>
        <w:t>，</w:t>
      </w:r>
      <w:r w:rsidR="004849FA" w:rsidRPr="000245C5">
        <w:rPr>
          <w:highlight w:val="yellow"/>
        </w:rPr>
        <w:t>如～</w:t>
      </w:r>
    </w:p>
    <w:p w14:paraId="259862B5" w14:textId="5D23B7AD" w:rsidR="004849FA" w:rsidRDefault="00C30037" w:rsidP="00C30037">
      <w:pPr>
        <w:spacing w:line="288" w:lineRule="auto"/>
        <w:ind w:firstLineChars="200" w:firstLine="420"/>
      </w:pPr>
      <w:r>
        <w:rPr>
          <w:rFonts w:hint="eastAsia"/>
        </w:rPr>
        <w:t>同时，童清艳教授积极</w:t>
      </w:r>
      <w:r w:rsidR="004849FA" w:rsidRPr="004849FA">
        <w:t>与浦东教育局基础教育部门合作</w:t>
      </w:r>
      <w:r>
        <w:rPr>
          <w:rFonts w:hint="eastAsia"/>
        </w:rPr>
        <w:t>，</w:t>
      </w:r>
      <w:r w:rsidR="004849FA" w:rsidRPr="004849FA">
        <w:t>“浦东百年老校文化传承”</w:t>
      </w:r>
      <w:r>
        <w:rPr>
          <w:rFonts w:hint="eastAsia"/>
        </w:rPr>
        <w:t>的</w:t>
      </w:r>
      <w:r w:rsidR="004849FA" w:rsidRPr="004849FA">
        <w:t>课题报告已经</w:t>
      </w:r>
      <w:r>
        <w:rPr>
          <w:rFonts w:hint="eastAsia"/>
        </w:rPr>
        <w:t>顺利</w:t>
      </w:r>
      <w:r w:rsidR="004849FA" w:rsidRPr="004849FA">
        <w:t>结项并被采纳</w:t>
      </w:r>
      <w:r>
        <w:rPr>
          <w:rFonts w:hint="eastAsia"/>
        </w:rPr>
        <w:t>。</w:t>
      </w:r>
    </w:p>
    <w:p w14:paraId="3F9997DA" w14:textId="266CEC86" w:rsidR="004849FA" w:rsidRPr="000245C5" w:rsidRDefault="0014557D" w:rsidP="0014557D">
      <w:pPr>
        <w:spacing w:line="288" w:lineRule="auto"/>
        <w:ind w:firstLineChars="200" w:firstLine="420"/>
        <w:rPr>
          <w:rFonts w:hint="eastAsia"/>
        </w:rPr>
      </w:pPr>
      <w:r>
        <w:rPr>
          <w:rFonts w:hint="eastAsia"/>
        </w:rPr>
        <w:t>科学培养媒介素养，守护青少年成长，基于</w:t>
      </w:r>
      <w:r w:rsidRPr="004849FA">
        <w:t>中国教育协会青少年媒介素养</w:t>
      </w:r>
      <w:r>
        <w:rPr>
          <w:rFonts w:hint="eastAsia"/>
        </w:rPr>
        <w:t>分会</w:t>
      </w:r>
      <w:r>
        <w:rPr>
          <w:rFonts w:hint="eastAsia"/>
        </w:rPr>
        <w:t>的平台，童清艳教授将带领团队继续致力于中国青少年媒介素养领域的研究与开拓。</w:t>
      </w:r>
    </w:p>
    <w:sectPr w:rsidR="004849FA" w:rsidRPr="000245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568A9"/>
    <w:multiLevelType w:val="hybridMultilevel"/>
    <w:tmpl w:val="EBAEF97C"/>
    <w:lvl w:ilvl="0" w:tplc="07DCC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30521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9FA"/>
    <w:rsid w:val="00014571"/>
    <w:rsid w:val="000245C5"/>
    <w:rsid w:val="000256AA"/>
    <w:rsid w:val="000530D1"/>
    <w:rsid w:val="00053FED"/>
    <w:rsid w:val="00055690"/>
    <w:rsid w:val="00071434"/>
    <w:rsid w:val="00076877"/>
    <w:rsid w:val="00092208"/>
    <w:rsid w:val="000D6260"/>
    <w:rsid w:val="000D6D03"/>
    <w:rsid w:val="000E3571"/>
    <w:rsid w:val="00101417"/>
    <w:rsid w:val="0014557D"/>
    <w:rsid w:val="0015000D"/>
    <w:rsid w:val="001573D9"/>
    <w:rsid w:val="001735FA"/>
    <w:rsid w:val="0017599B"/>
    <w:rsid w:val="001769FA"/>
    <w:rsid w:val="0018770A"/>
    <w:rsid w:val="001C5596"/>
    <w:rsid w:val="0021719F"/>
    <w:rsid w:val="0024096A"/>
    <w:rsid w:val="002613B1"/>
    <w:rsid w:val="00273615"/>
    <w:rsid w:val="002869CB"/>
    <w:rsid w:val="002976F9"/>
    <w:rsid w:val="002A5B26"/>
    <w:rsid w:val="002C7FDA"/>
    <w:rsid w:val="002F7B9B"/>
    <w:rsid w:val="00312E32"/>
    <w:rsid w:val="00325548"/>
    <w:rsid w:val="003A08CD"/>
    <w:rsid w:val="003C0356"/>
    <w:rsid w:val="004057C4"/>
    <w:rsid w:val="004173F1"/>
    <w:rsid w:val="004242A2"/>
    <w:rsid w:val="0047031A"/>
    <w:rsid w:val="004712BF"/>
    <w:rsid w:val="00472DDB"/>
    <w:rsid w:val="004849FA"/>
    <w:rsid w:val="004A72B9"/>
    <w:rsid w:val="004E257F"/>
    <w:rsid w:val="004F4DE6"/>
    <w:rsid w:val="00510035"/>
    <w:rsid w:val="0054473A"/>
    <w:rsid w:val="00551972"/>
    <w:rsid w:val="00567115"/>
    <w:rsid w:val="00591928"/>
    <w:rsid w:val="005B48FF"/>
    <w:rsid w:val="005D19ED"/>
    <w:rsid w:val="005D35BA"/>
    <w:rsid w:val="005D72B6"/>
    <w:rsid w:val="005E27BA"/>
    <w:rsid w:val="005E54CF"/>
    <w:rsid w:val="005E5E5A"/>
    <w:rsid w:val="006342C6"/>
    <w:rsid w:val="006507BC"/>
    <w:rsid w:val="00664710"/>
    <w:rsid w:val="006807E8"/>
    <w:rsid w:val="00684A3E"/>
    <w:rsid w:val="00686AF3"/>
    <w:rsid w:val="006C2F14"/>
    <w:rsid w:val="006D2A0A"/>
    <w:rsid w:val="006D724C"/>
    <w:rsid w:val="006E11D9"/>
    <w:rsid w:val="006F7B38"/>
    <w:rsid w:val="007021FF"/>
    <w:rsid w:val="00735C27"/>
    <w:rsid w:val="007B418F"/>
    <w:rsid w:val="007B4764"/>
    <w:rsid w:val="007B713D"/>
    <w:rsid w:val="007E52F3"/>
    <w:rsid w:val="007F2D04"/>
    <w:rsid w:val="008034F8"/>
    <w:rsid w:val="008259ED"/>
    <w:rsid w:val="008324A3"/>
    <w:rsid w:val="0085262E"/>
    <w:rsid w:val="00857246"/>
    <w:rsid w:val="00864131"/>
    <w:rsid w:val="008715D4"/>
    <w:rsid w:val="008846CA"/>
    <w:rsid w:val="00885F30"/>
    <w:rsid w:val="00885FAA"/>
    <w:rsid w:val="00887A3F"/>
    <w:rsid w:val="00892F21"/>
    <w:rsid w:val="008A3194"/>
    <w:rsid w:val="008A364C"/>
    <w:rsid w:val="008A4058"/>
    <w:rsid w:val="008C4A23"/>
    <w:rsid w:val="008E1840"/>
    <w:rsid w:val="008F2F04"/>
    <w:rsid w:val="00916625"/>
    <w:rsid w:val="00920374"/>
    <w:rsid w:val="00925AA5"/>
    <w:rsid w:val="00954711"/>
    <w:rsid w:val="00962D7B"/>
    <w:rsid w:val="00973764"/>
    <w:rsid w:val="009A590A"/>
    <w:rsid w:val="009F704C"/>
    <w:rsid w:val="00A0211B"/>
    <w:rsid w:val="00A07A12"/>
    <w:rsid w:val="00A26B70"/>
    <w:rsid w:val="00A4053A"/>
    <w:rsid w:val="00A46E27"/>
    <w:rsid w:val="00A615BB"/>
    <w:rsid w:val="00AA4173"/>
    <w:rsid w:val="00AB1A95"/>
    <w:rsid w:val="00AB4371"/>
    <w:rsid w:val="00AC0BE8"/>
    <w:rsid w:val="00AC3EDB"/>
    <w:rsid w:val="00AF4A8A"/>
    <w:rsid w:val="00B02B0E"/>
    <w:rsid w:val="00B10419"/>
    <w:rsid w:val="00B23BF4"/>
    <w:rsid w:val="00B53B27"/>
    <w:rsid w:val="00B765B5"/>
    <w:rsid w:val="00B85C2D"/>
    <w:rsid w:val="00B86B6E"/>
    <w:rsid w:val="00BA3B0F"/>
    <w:rsid w:val="00BB328E"/>
    <w:rsid w:val="00BC3737"/>
    <w:rsid w:val="00C05367"/>
    <w:rsid w:val="00C25743"/>
    <w:rsid w:val="00C30037"/>
    <w:rsid w:val="00C334AA"/>
    <w:rsid w:val="00C33EB4"/>
    <w:rsid w:val="00CC5C71"/>
    <w:rsid w:val="00CD7ABC"/>
    <w:rsid w:val="00D0756C"/>
    <w:rsid w:val="00D12206"/>
    <w:rsid w:val="00D44947"/>
    <w:rsid w:val="00D70799"/>
    <w:rsid w:val="00D74133"/>
    <w:rsid w:val="00D91C7D"/>
    <w:rsid w:val="00D95872"/>
    <w:rsid w:val="00D9641A"/>
    <w:rsid w:val="00DA1773"/>
    <w:rsid w:val="00DB4627"/>
    <w:rsid w:val="00DB66DD"/>
    <w:rsid w:val="00DE12B6"/>
    <w:rsid w:val="00E3336F"/>
    <w:rsid w:val="00E92DFE"/>
    <w:rsid w:val="00EB33DD"/>
    <w:rsid w:val="00EE54B6"/>
    <w:rsid w:val="00EF1FB9"/>
    <w:rsid w:val="00EF431A"/>
    <w:rsid w:val="00F011F0"/>
    <w:rsid w:val="00F12FA0"/>
    <w:rsid w:val="00F84014"/>
    <w:rsid w:val="00F8431B"/>
    <w:rsid w:val="00F95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FF6F5E7"/>
  <w15:chartTrackingRefBased/>
  <w15:docId w15:val="{01E13E7F-24EB-B14B-A9ED-6E30385C7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49F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214</Words>
  <Characters>1222</Characters>
  <Application>Microsoft Office Word</Application>
  <DocSecurity>0</DocSecurity>
  <Lines>10</Lines>
  <Paragraphs>2</Paragraphs>
  <ScaleCrop>false</ScaleCrop>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cp:revision>
  <dcterms:created xsi:type="dcterms:W3CDTF">2022-09-25T06:10:00Z</dcterms:created>
  <dcterms:modified xsi:type="dcterms:W3CDTF">2022-09-25T11:03:00Z</dcterms:modified>
</cp:coreProperties>
</file>