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44A247E" w14:textId="77777777" w:rsidR="001C7648" w:rsidRDefault="001C7648" w:rsidP="001C7648">
      <w:pPr>
        <w:spacing w:before="100" w:beforeAutospacing="1" w:after="100" w:afterAutospacing="1"/>
        <w:jc w:val="center"/>
        <w:rPr>
          <w:rFonts w:ascii="Myriad Pro" w:hAnsi="Myriad Pro"/>
          <w:i/>
        </w:rPr>
      </w:pPr>
      <w:r w:rsidRPr="00115495">
        <w:rPr>
          <w:rFonts w:ascii="Myriad Pro" w:hAnsi="Myriad Pro"/>
          <w:i/>
        </w:rPr>
        <w:t>Journal of Advances in Modeling Earth Systems</w:t>
      </w:r>
    </w:p>
    <w:p w14:paraId="5B66DF45" w14:textId="77777777" w:rsidR="001C7648" w:rsidRPr="00CE6EAA" w:rsidRDefault="001C7648" w:rsidP="001C7648">
      <w:pPr>
        <w:spacing w:before="100" w:beforeAutospacing="1" w:after="100" w:afterAutospacing="1"/>
        <w:jc w:val="center"/>
        <w:rPr>
          <w:rFonts w:ascii="Myriad Pro" w:hAnsi="Myriad Pro"/>
        </w:rPr>
      </w:pPr>
      <w:r w:rsidRPr="00CE6EAA">
        <w:rPr>
          <w:rFonts w:ascii="Myriad Pro" w:hAnsi="Myriad Pro"/>
        </w:rPr>
        <w:t>Supporting Information for</w:t>
      </w:r>
    </w:p>
    <w:p w14:paraId="09B6DCC5" w14:textId="77777777" w:rsidR="00E82DF9" w:rsidRDefault="00E82DF9" w:rsidP="001C7648">
      <w:pPr>
        <w:spacing w:before="100" w:beforeAutospacing="1" w:after="100" w:afterAutospacing="1"/>
        <w:jc w:val="center"/>
        <w:rPr>
          <w:rFonts w:ascii="Myriad Pro" w:hAnsi="Myriad Pro"/>
          <w:b/>
        </w:rPr>
      </w:pPr>
      <w:proofErr w:type="spellStart"/>
      <w:r w:rsidRPr="00E82DF9">
        <w:rPr>
          <w:rFonts w:ascii="Myriad Pro" w:hAnsi="Myriad Pro"/>
          <w:b/>
        </w:rPr>
        <w:t>RaFSIP</w:t>
      </w:r>
      <w:proofErr w:type="spellEnd"/>
      <w:r w:rsidRPr="00E82DF9">
        <w:rPr>
          <w:rFonts w:ascii="Myriad Pro" w:hAnsi="Myriad Pro"/>
          <w:b/>
        </w:rPr>
        <w:t>: Parameterizing ice multiplication in models using a machine learning approach</w:t>
      </w:r>
    </w:p>
    <w:p w14:paraId="7F73EB4A" w14:textId="28B3830A" w:rsidR="001C7648" w:rsidRDefault="001C7648" w:rsidP="001C7648">
      <w:pPr>
        <w:spacing w:before="100" w:beforeAutospacing="1" w:after="100" w:afterAutospacing="1"/>
        <w:jc w:val="center"/>
        <w:rPr>
          <w:rFonts w:ascii="Myriad Pro" w:hAnsi="Myriad Pro"/>
        </w:rPr>
      </w:pPr>
      <w:r w:rsidRPr="00115495">
        <w:rPr>
          <w:rFonts w:ascii="Myriad Pro" w:hAnsi="Myriad Pro"/>
        </w:rPr>
        <w:t>Paraskevi Georgakaki</w:t>
      </w:r>
      <w:r w:rsidRPr="00115495">
        <w:rPr>
          <w:rFonts w:ascii="Myriad Pro" w:hAnsi="Myriad Pro"/>
          <w:vertAlign w:val="superscript"/>
        </w:rPr>
        <w:t>1</w:t>
      </w:r>
      <w:r w:rsidRPr="00115495">
        <w:rPr>
          <w:rFonts w:ascii="Myriad Pro" w:hAnsi="Myriad Pro"/>
        </w:rPr>
        <w:t xml:space="preserve"> and Athanasios Nenes</w:t>
      </w:r>
      <w:r w:rsidRPr="00115495">
        <w:rPr>
          <w:rFonts w:ascii="Myriad Pro" w:hAnsi="Myriad Pro"/>
          <w:vertAlign w:val="superscript"/>
        </w:rPr>
        <w:t xml:space="preserve">1,2 </w:t>
      </w:r>
    </w:p>
    <w:p w14:paraId="1D166C0C" w14:textId="77777777" w:rsidR="001C7648" w:rsidRPr="00115495" w:rsidRDefault="001C7648" w:rsidP="001C7648">
      <w:pPr>
        <w:spacing w:before="100" w:beforeAutospacing="1" w:after="100" w:afterAutospacing="1"/>
        <w:jc w:val="center"/>
        <w:rPr>
          <w:rFonts w:ascii="Myriad Pro" w:hAnsi="Myriad Pro"/>
          <w:sz w:val="18"/>
          <w:szCs w:val="18"/>
        </w:rPr>
      </w:pPr>
      <w:r w:rsidRPr="00115495">
        <w:rPr>
          <w:rFonts w:ascii="Myriad Pro" w:hAnsi="Myriad Pro"/>
          <w:sz w:val="18"/>
          <w:szCs w:val="18"/>
          <w:vertAlign w:val="superscript"/>
        </w:rPr>
        <w:t>1</w:t>
      </w:r>
      <w:r w:rsidRPr="00115495">
        <w:rPr>
          <w:rFonts w:ascii="Myriad Pro" w:hAnsi="Myriad Pro"/>
          <w:sz w:val="18"/>
          <w:szCs w:val="18"/>
        </w:rPr>
        <w:t xml:space="preserve">Laboratory of Atmospheric Processes and their Impacts (LAPI), School of Architecture, Civil &amp; Environmental Engineering, Ecole Polytechnique </w:t>
      </w:r>
      <w:proofErr w:type="spellStart"/>
      <w:r w:rsidRPr="00115495">
        <w:rPr>
          <w:rFonts w:ascii="Myriad Pro" w:hAnsi="Myriad Pro"/>
          <w:sz w:val="18"/>
          <w:szCs w:val="18"/>
        </w:rPr>
        <w:t>Fédérale</w:t>
      </w:r>
      <w:proofErr w:type="spellEnd"/>
      <w:r w:rsidRPr="00115495">
        <w:rPr>
          <w:rFonts w:ascii="Myriad Pro" w:hAnsi="Myriad Pro"/>
          <w:sz w:val="18"/>
          <w:szCs w:val="18"/>
        </w:rPr>
        <w:t xml:space="preserve"> de Lausanne, Lausanne, Switzerland</w:t>
      </w:r>
    </w:p>
    <w:p w14:paraId="003BCD13" w14:textId="77777777" w:rsidR="001C7648" w:rsidRPr="00CE6EAA" w:rsidRDefault="001C7648" w:rsidP="001C7648">
      <w:pPr>
        <w:spacing w:before="100" w:beforeAutospacing="1" w:after="100" w:afterAutospacing="1"/>
        <w:jc w:val="center"/>
        <w:rPr>
          <w:rFonts w:ascii="Myriad Pro" w:hAnsi="Myriad Pro"/>
        </w:rPr>
      </w:pPr>
      <w:r w:rsidRPr="00115495">
        <w:rPr>
          <w:rFonts w:ascii="Myriad Pro" w:hAnsi="Myriad Pro"/>
          <w:sz w:val="18"/>
          <w:szCs w:val="18"/>
          <w:vertAlign w:val="superscript"/>
        </w:rPr>
        <w:t>2</w:t>
      </w:r>
      <w:r w:rsidRPr="00115495">
        <w:rPr>
          <w:rFonts w:ascii="Myriad Pro" w:hAnsi="Myriad Pro"/>
          <w:sz w:val="18"/>
          <w:szCs w:val="18"/>
        </w:rPr>
        <w:t>Center for Studies of Air Quality and Climate Change, Institute of Chemical Engineering Sciences, Foundation for Research and Technology Hellas, Patras, Greece</w:t>
      </w:r>
      <w:r w:rsidRPr="00CE6EAA" w:rsidDel="00A50033">
        <w:rPr>
          <w:rFonts w:ascii="Myriad Pro" w:hAnsi="Myriad Pro"/>
        </w:rPr>
        <w:t xml:space="preserve"> </w:t>
      </w:r>
    </w:p>
    <w:p w14:paraId="1136F4AC" w14:textId="77777777" w:rsidR="001C7648" w:rsidRPr="00CE6EAA" w:rsidRDefault="001C7648" w:rsidP="001C7648">
      <w:pPr>
        <w:spacing w:before="100" w:beforeAutospacing="1" w:after="100" w:afterAutospacing="1"/>
        <w:jc w:val="center"/>
        <w:rPr>
          <w:rFonts w:ascii="Myriad Pro" w:hAnsi="Myriad Pro"/>
        </w:rPr>
      </w:pPr>
    </w:p>
    <w:p w14:paraId="045528C1" w14:textId="77777777" w:rsidR="001C7648" w:rsidRDefault="001C7648" w:rsidP="001C7648">
      <w:pPr>
        <w:rPr>
          <w:rFonts w:ascii="Myriad Pro" w:hAnsi="Myriad Pro"/>
          <w:b/>
        </w:rPr>
      </w:pPr>
      <w:r w:rsidRPr="00CE6EAA">
        <w:rPr>
          <w:rFonts w:ascii="Myriad Pro" w:hAnsi="Myriad Pro"/>
          <w:b/>
        </w:rPr>
        <w:t>Contents of this file</w:t>
      </w:r>
      <w:r>
        <w:rPr>
          <w:rFonts w:ascii="Myriad Pro" w:hAnsi="Myriad Pro"/>
          <w:b/>
        </w:rPr>
        <w:t xml:space="preserve"> </w:t>
      </w:r>
    </w:p>
    <w:p w14:paraId="520933C8" w14:textId="77777777" w:rsidR="001C7648" w:rsidRPr="00E40896" w:rsidRDefault="001C7648" w:rsidP="001C7648">
      <w:pPr>
        <w:rPr>
          <w:rFonts w:ascii="Myriad Pro" w:hAnsi="Myriad Pro"/>
        </w:rPr>
      </w:pPr>
    </w:p>
    <w:p w14:paraId="4614707B" w14:textId="77777777" w:rsidR="001C7648" w:rsidRPr="00CE6EAA" w:rsidRDefault="001C7648" w:rsidP="001C7648">
      <w:pPr>
        <w:ind w:left="720"/>
        <w:rPr>
          <w:rFonts w:ascii="Myriad Pro" w:hAnsi="Myriad Pro"/>
        </w:rPr>
      </w:pPr>
      <w:r w:rsidRPr="00CE6EAA">
        <w:rPr>
          <w:rFonts w:ascii="Myriad Pro" w:hAnsi="Myriad Pro"/>
        </w:rPr>
        <w:t>Figures S1 to S</w:t>
      </w:r>
      <w:r>
        <w:rPr>
          <w:rFonts w:ascii="Myriad Pro" w:hAnsi="Myriad Pro"/>
        </w:rPr>
        <w:t>15</w:t>
      </w:r>
    </w:p>
    <w:p w14:paraId="192BEF29" w14:textId="77777777" w:rsidR="001C7648" w:rsidRDefault="001C7648" w:rsidP="001C7648">
      <w:pPr>
        <w:spacing w:before="100" w:beforeAutospacing="1" w:after="100" w:afterAutospacing="1"/>
        <w:rPr>
          <w:rFonts w:ascii="Myriad Pro" w:hAnsi="Myriad Pro"/>
          <w:b/>
          <w:bCs/>
          <w:szCs w:val="24"/>
        </w:rPr>
      </w:pPr>
    </w:p>
    <w:p w14:paraId="4582AE84" w14:textId="77777777" w:rsidR="001C7648" w:rsidRPr="00CE6EAA" w:rsidRDefault="001C7648" w:rsidP="001C7648">
      <w:pPr>
        <w:spacing w:before="100" w:beforeAutospacing="1" w:after="100" w:afterAutospacing="1"/>
        <w:rPr>
          <w:rFonts w:ascii="Myriad Pro" w:hAnsi="Myriad Pro"/>
          <w:b/>
          <w:szCs w:val="24"/>
        </w:rPr>
      </w:pPr>
      <w:r w:rsidRPr="00CE6EAA">
        <w:rPr>
          <w:rFonts w:ascii="Myriad Pro" w:hAnsi="Myriad Pro"/>
          <w:b/>
          <w:bCs/>
          <w:szCs w:val="24"/>
        </w:rPr>
        <w:t>Introduction</w:t>
      </w:r>
      <w:r w:rsidRPr="00CE6EAA">
        <w:rPr>
          <w:rFonts w:ascii="Myriad Pro" w:hAnsi="Myriad Pro"/>
          <w:b/>
          <w:szCs w:val="24"/>
        </w:rPr>
        <w:t xml:space="preserve"> </w:t>
      </w:r>
    </w:p>
    <w:p w14:paraId="0270D09A" w14:textId="4DE03A25" w:rsidR="00605674" w:rsidRDefault="00605674" w:rsidP="00242671">
      <w:pPr>
        <w:spacing w:before="100" w:beforeAutospacing="1" w:after="100" w:afterAutospacing="1"/>
        <w:jc w:val="both"/>
        <w:rPr>
          <w:rFonts w:ascii="Myriad Pro" w:hAnsi="Myriad Pro"/>
        </w:rPr>
      </w:pPr>
      <w:r w:rsidRPr="00605674">
        <w:rPr>
          <w:rFonts w:ascii="Myriad Pro" w:hAnsi="Myriad Pro"/>
        </w:rPr>
        <w:t xml:space="preserve">This supplementary information provides </w:t>
      </w:r>
      <w:r w:rsidR="00242671">
        <w:rPr>
          <w:rFonts w:ascii="Myriad Pro" w:hAnsi="Myriad Pro"/>
        </w:rPr>
        <w:t xml:space="preserve">additional figures supporting the </w:t>
      </w:r>
      <w:r w:rsidRPr="00605674">
        <w:rPr>
          <w:rFonts w:ascii="Myriad Pro" w:hAnsi="Myriad Pro"/>
        </w:rPr>
        <w:t xml:space="preserve">detailed </w:t>
      </w:r>
      <w:r w:rsidR="00242671">
        <w:rPr>
          <w:rFonts w:ascii="Myriad Pro" w:hAnsi="Myriad Pro"/>
        </w:rPr>
        <w:t>discussion</w:t>
      </w:r>
      <w:r w:rsidRPr="00605674">
        <w:rPr>
          <w:rFonts w:ascii="Myriad Pro" w:hAnsi="Myriad Pro"/>
        </w:rPr>
        <w:t xml:space="preserve"> </w:t>
      </w:r>
      <w:r w:rsidR="00242671">
        <w:rPr>
          <w:rFonts w:ascii="Myriad Pro" w:hAnsi="Myriad Pro"/>
        </w:rPr>
        <w:t>regarding</w:t>
      </w:r>
      <w:r>
        <w:rPr>
          <w:rFonts w:ascii="Myriad Pro" w:hAnsi="Myriad Pro"/>
        </w:rPr>
        <w:t xml:space="preserve"> </w:t>
      </w:r>
      <w:r w:rsidRPr="00605674">
        <w:rPr>
          <w:rFonts w:ascii="Myriad Pro" w:hAnsi="Myriad Pro"/>
        </w:rPr>
        <w:t>the</w:t>
      </w:r>
      <w:r w:rsidR="00242671">
        <w:rPr>
          <w:rFonts w:ascii="Myriad Pro" w:hAnsi="Myriad Pro"/>
        </w:rPr>
        <w:t xml:space="preserve"> two versions</w:t>
      </w:r>
      <w:r w:rsidR="00242671" w:rsidRPr="00242671">
        <w:t xml:space="preserve"> </w:t>
      </w:r>
      <w:r w:rsidR="00242671">
        <w:t xml:space="preserve">of </w:t>
      </w:r>
      <w:r w:rsidR="00242671" w:rsidRPr="00242671">
        <w:rPr>
          <w:rFonts w:ascii="Myriad Pro" w:hAnsi="Myriad Pro"/>
        </w:rPr>
        <w:t>the</w:t>
      </w:r>
      <w:r w:rsidR="00242671">
        <w:rPr>
          <w:rFonts w:ascii="Myriad Pro" w:hAnsi="Myriad Pro"/>
        </w:rPr>
        <w:t xml:space="preserve"> </w:t>
      </w:r>
      <w:r w:rsidR="00242671" w:rsidRPr="00242671">
        <w:rPr>
          <w:rFonts w:ascii="Myriad Pro" w:hAnsi="Myriad Pro"/>
        </w:rPr>
        <w:t>Random Forest Secondary Ice Production (</w:t>
      </w:r>
      <w:proofErr w:type="spellStart"/>
      <w:r w:rsidR="00242671" w:rsidRPr="00242671">
        <w:rPr>
          <w:rFonts w:ascii="Myriad Pro" w:hAnsi="Myriad Pro"/>
        </w:rPr>
        <w:t>RaFSIP</w:t>
      </w:r>
      <w:proofErr w:type="spellEnd"/>
      <w:r w:rsidR="00242671" w:rsidRPr="00242671">
        <w:rPr>
          <w:rFonts w:ascii="Myriad Pro" w:hAnsi="Myriad Pro"/>
        </w:rPr>
        <w:t>)</w:t>
      </w:r>
      <w:r w:rsidR="00242671">
        <w:rPr>
          <w:rFonts w:ascii="Myriad Pro" w:hAnsi="Myriad Pro"/>
        </w:rPr>
        <w:t xml:space="preserve"> parameterization provided in the main manuscript. The information displayed in the following figures concerns the hyperparameter tuning of the Random Forest Regressor (RFR) models, the permutation importance of the</w:t>
      </w:r>
      <w:r w:rsidR="0002448D" w:rsidRPr="0002448D">
        <w:rPr>
          <w:rFonts w:ascii="Myriad Pro" w:hAnsi="Myriad Pro"/>
        </w:rPr>
        <w:t xml:space="preserve"> </w:t>
      </w:r>
      <w:proofErr w:type="spellStart"/>
      <w:r w:rsidR="0002448D" w:rsidRPr="00242671">
        <w:rPr>
          <w:rFonts w:ascii="Myriad Pro" w:hAnsi="Myriad Pro"/>
        </w:rPr>
        <w:t>RaFSIP</w:t>
      </w:r>
      <w:proofErr w:type="spellEnd"/>
      <w:r w:rsidR="00242671">
        <w:rPr>
          <w:rFonts w:ascii="Myriad Pro" w:hAnsi="Myriad Pro"/>
        </w:rPr>
        <w:t xml:space="preserve"> input</w:t>
      </w:r>
      <w:r w:rsidR="00C61B3A">
        <w:rPr>
          <w:rFonts w:ascii="Myriad Pro" w:hAnsi="Myriad Pro"/>
        </w:rPr>
        <w:t xml:space="preserve"> features</w:t>
      </w:r>
      <w:r w:rsidR="00242671">
        <w:rPr>
          <w:rFonts w:ascii="Myriad Pro" w:hAnsi="Myriad Pro"/>
        </w:rPr>
        <w:t xml:space="preserve">, </w:t>
      </w:r>
      <w:r w:rsidR="00BB0F7F">
        <w:rPr>
          <w:rFonts w:ascii="Myriad Pro" w:hAnsi="Myriad Pro"/>
        </w:rPr>
        <w:t>along with</w:t>
      </w:r>
      <w:r w:rsidR="00242671">
        <w:rPr>
          <w:rFonts w:ascii="Myriad Pro" w:hAnsi="Myriad Pro"/>
        </w:rPr>
        <w:t xml:space="preserve"> the </w:t>
      </w:r>
      <w:r w:rsidR="0077468C">
        <w:rPr>
          <w:rFonts w:ascii="Myriad Pro" w:hAnsi="Myriad Pro"/>
        </w:rPr>
        <w:t xml:space="preserve">offline and online performance of the </w:t>
      </w:r>
      <w:proofErr w:type="spellStart"/>
      <w:r w:rsidR="0002448D" w:rsidRPr="00242671">
        <w:rPr>
          <w:rFonts w:ascii="Myriad Pro" w:hAnsi="Myriad Pro"/>
        </w:rPr>
        <w:t>RaFSIP</w:t>
      </w:r>
      <w:proofErr w:type="spellEnd"/>
      <w:r w:rsidR="0077468C">
        <w:rPr>
          <w:rFonts w:ascii="Myriad Pro" w:hAnsi="Myriad Pro"/>
        </w:rPr>
        <w:t xml:space="preserve"> scheme</w:t>
      </w:r>
      <w:r w:rsidR="00E856BC">
        <w:rPr>
          <w:rFonts w:ascii="Myriad Pro" w:hAnsi="Myriad Pro"/>
        </w:rPr>
        <w:t xml:space="preserve">, when coupled with the mesoscale </w:t>
      </w:r>
      <w:r w:rsidR="00E856BC" w:rsidRPr="00E856BC">
        <w:rPr>
          <w:rFonts w:ascii="Myriad Pro" w:hAnsi="Myriad Pro"/>
        </w:rPr>
        <w:t>Weather Research and Forecasting (WRF) model</w:t>
      </w:r>
      <w:r w:rsidR="00E856BC">
        <w:rPr>
          <w:rFonts w:ascii="Myriad Pro" w:hAnsi="Myriad Pro"/>
        </w:rPr>
        <w:t>.</w:t>
      </w:r>
    </w:p>
    <w:p w14:paraId="5B7380CB" w14:textId="77777777" w:rsidR="00705F32" w:rsidRPr="00656082" w:rsidRDefault="00C932C2" w:rsidP="004E443C">
      <w:pPr>
        <w:keepNext/>
        <w:spacing w:line="360" w:lineRule="auto"/>
        <w:jc w:val="center"/>
        <w:rPr>
          <w:rFonts w:cstheme="minorHAnsi"/>
          <w:sz w:val="24"/>
          <w:szCs w:val="24"/>
        </w:rPr>
      </w:pPr>
      <w:r w:rsidRPr="00656082">
        <w:rPr>
          <w:rFonts w:cstheme="minorHAnsi"/>
          <w:noProof/>
          <w:sz w:val="24"/>
          <w:szCs w:val="24"/>
        </w:rPr>
        <w:lastRenderedPageBreak/>
        <w:drawing>
          <wp:inline distT="0" distB="0" distL="0" distR="0" wp14:anchorId="28A9480F" wp14:editId="4F24E2DF">
            <wp:extent cx="5490210" cy="2242185"/>
            <wp:effectExtent l="0" t="0" r="0" b="5715"/>
            <wp:docPr id="2" name="Picture 2" descr="A picture containing text, map, indoo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2" descr="A picture containing text, map, indoor&#10;&#10;Description automatically generated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90210" cy="22421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EA8185" w14:textId="5569E663" w:rsidR="001D0761" w:rsidRPr="00B04C62" w:rsidRDefault="00705F32" w:rsidP="001D0761">
      <w:pPr>
        <w:pStyle w:val="Caption"/>
        <w:jc w:val="both"/>
        <w:rPr>
          <w:rFonts w:ascii="Times New Roman" w:hAnsi="Times New Roman" w:cs="Times New Roman"/>
          <w:i w:val="0"/>
          <w:iCs w:val="0"/>
          <w:color w:val="auto"/>
          <w:sz w:val="24"/>
          <w:szCs w:val="24"/>
        </w:rPr>
      </w:pPr>
      <w:r w:rsidRPr="00B04C62">
        <w:rPr>
          <w:rFonts w:ascii="Times New Roman" w:hAnsi="Times New Roman" w:cs="Times New Roman"/>
          <w:b/>
          <w:bCs/>
          <w:i w:val="0"/>
          <w:iCs w:val="0"/>
          <w:color w:val="auto"/>
          <w:sz w:val="24"/>
          <w:szCs w:val="24"/>
        </w:rPr>
        <w:t>Figure S</w:t>
      </w:r>
      <w:r w:rsidRPr="00B04C62">
        <w:rPr>
          <w:rFonts w:ascii="Times New Roman" w:hAnsi="Times New Roman" w:cs="Times New Roman"/>
          <w:b/>
          <w:bCs/>
          <w:i w:val="0"/>
          <w:iCs w:val="0"/>
          <w:color w:val="auto"/>
          <w:sz w:val="24"/>
          <w:szCs w:val="24"/>
        </w:rPr>
        <w:fldChar w:fldCharType="begin"/>
      </w:r>
      <w:r w:rsidRPr="00B04C62">
        <w:rPr>
          <w:rFonts w:ascii="Times New Roman" w:hAnsi="Times New Roman" w:cs="Times New Roman"/>
          <w:b/>
          <w:bCs/>
          <w:i w:val="0"/>
          <w:iCs w:val="0"/>
          <w:color w:val="auto"/>
          <w:sz w:val="24"/>
          <w:szCs w:val="24"/>
        </w:rPr>
        <w:instrText xml:space="preserve"> SEQ Figure_S \* ARABIC </w:instrText>
      </w:r>
      <w:r w:rsidRPr="00B04C62">
        <w:rPr>
          <w:rFonts w:ascii="Times New Roman" w:hAnsi="Times New Roman" w:cs="Times New Roman"/>
          <w:b/>
          <w:bCs/>
          <w:i w:val="0"/>
          <w:iCs w:val="0"/>
          <w:color w:val="auto"/>
          <w:sz w:val="24"/>
          <w:szCs w:val="24"/>
        </w:rPr>
        <w:fldChar w:fldCharType="separate"/>
      </w:r>
      <w:r w:rsidR="00D74D7B" w:rsidRPr="00B04C62">
        <w:rPr>
          <w:rFonts w:ascii="Times New Roman" w:hAnsi="Times New Roman" w:cs="Times New Roman"/>
          <w:b/>
          <w:bCs/>
          <w:i w:val="0"/>
          <w:iCs w:val="0"/>
          <w:noProof/>
          <w:color w:val="auto"/>
          <w:sz w:val="24"/>
          <w:szCs w:val="24"/>
        </w:rPr>
        <w:t>1</w:t>
      </w:r>
      <w:r w:rsidRPr="00B04C62">
        <w:rPr>
          <w:rFonts w:ascii="Times New Roman" w:hAnsi="Times New Roman" w:cs="Times New Roman"/>
          <w:b/>
          <w:bCs/>
          <w:i w:val="0"/>
          <w:iCs w:val="0"/>
          <w:noProof/>
          <w:color w:val="auto"/>
          <w:sz w:val="24"/>
          <w:szCs w:val="24"/>
        </w:rPr>
        <w:fldChar w:fldCharType="end"/>
      </w:r>
      <w:r w:rsidR="009D16FD" w:rsidRPr="00B04C62">
        <w:rPr>
          <w:rFonts w:ascii="Times New Roman" w:hAnsi="Times New Roman" w:cs="Times New Roman"/>
          <w:b/>
          <w:bCs/>
          <w:i w:val="0"/>
          <w:iCs w:val="0"/>
          <w:noProof/>
          <w:color w:val="auto"/>
          <w:sz w:val="24"/>
          <w:szCs w:val="24"/>
        </w:rPr>
        <w:t>.</w:t>
      </w:r>
      <w:r w:rsidRPr="00B04C62">
        <w:rPr>
          <w:rFonts w:ascii="Times New Roman" w:hAnsi="Times New Roman" w:cs="Times New Roman"/>
          <w:b/>
          <w:bCs/>
          <w:i w:val="0"/>
          <w:iCs w:val="0"/>
          <w:color w:val="auto"/>
          <w:sz w:val="24"/>
          <w:szCs w:val="24"/>
        </w:rPr>
        <w:t xml:space="preserve"> </w:t>
      </w:r>
      <w:r w:rsidR="009D16FD" w:rsidRPr="00B04C62">
        <w:rPr>
          <w:rFonts w:ascii="Times New Roman" w:hAnsi="Times New Roman" w:cs="Times New Roman"/>
          <w:i w:val="0"/>
          <w:iCs w:val="0"/>
          <w:color w:val="auto"/>
          <w:sz w:val="24"/>
          <w:szCs w:val="24"/>
        </w:rPr>
        <w:t xml:space="preserve">Hyperparameter tuning for the </w:t>
      </w:r>
      <w:proofErr w:type="spellStart"/>
      <w:r w:rsidR="009D16FD" w:rsidRPr="00B04C62">
        <w:rPr>
          <w:rFonts w:ascii="Times New Roman" w:hAnsi="Times New Roman" w:cs="Times New Roman"/>
          <w:i w:val="0"/>
          <w:iCs w:val="0"/>
          <w:color w:val="auto"/>
          <w:sz w:val="24"/>
          <w:szCs w:val="24"/>
        </w:rPr>
        <w:t>forestALL</w:t>
      </w:r>
      <w:proofErr w:type="spellEnd"/>
      <w:r w:rsidR="009D16FD" w:rsidRPr="00B04C62">
        <w:rPr>
          <w:rFonts w:ascii="Times New Roman" w:hAnsi="Times New Roman" w:cs="Times New Roman"/>
          <w:i w:val="0"/>
          <w:iCs w:val="0"/>
          <w:color w:val="auto"/>
          <w:sz w:val="24"/>
          <w:szCs w:val="24"/>
        </w:rPr>
        <w:t xml:space="preserve"> model used in </w:t>
      </w:r>
      <w:r w:rsidR="004A7DAC" w:rsidRPr="00B04C62">
        <w:rPr>
          <w:rFonts w:ascii="Times New Roman" w:hAnsi="Times New Roman" w:cs="Times New Roman"/>
          <w:i w:val="0"/>
          <w:iCs w:val="0"/>
          <w:color w:val="auto"/>
          <w:sz w:val="24"/>
          <w:szCs w:val="24"/>
        </w:rPr>
        <w:t>the version 2 of the Random Forest Secondary Ice Production (</w:t>
      </w:r>
      <w:r w:rsidR="009D16FD" w:rsidRPr="00B04C62">
        <w:rPr>
          <w:rFonts w:ascii="Times New Roman" w:hAnsi="Times New Roman" w:cs="Times New Roman"/>
          <w:i w:val="0"/>
          <w:iCs w:val="0"/>
          <w:color w:val="auto"/>
          <w:sz w:val="24"/>
          <w:szCs w:val="24"/>
        </w:rPr>
        <w:t>RaFSIPv2</w:t>
      </w:r>
      <w:r w:rsidR="004A7DAC" w:rsidRPr="00B04C62">
        <w:rPr>
          <w:rFonts w:ascii="Times New Roman" w:hAnsi="Times New Roman" w:cs="Times New Roman"/>
          <w:i w:val="0"/>
          <w:iCs w:val="0"/>
          <w:color w:val="auto"/>
          <w:sz w:val="24"/>
          <w:szCs w:val="24"/>
        </w:rPr>
        <w:t>) parameterization</w:t>
      </w:r>
      <w:r w:rsidR="009D16FD" w:rsidRPr="00B04C62">
        <w:rPr>
          <w:rFonts w:ascii="Times New Roman" w:hAnsi="Times New Roman" w:cs="Times New Roman"/>
          <w:i w:val="0"/>
          <w:iCs w:val="0"/>
          <w:color w:val="auto"/>
          <w:sz w:val="24"/>
          <w:szCs w:val="24"/>
        </w:rPr>
        <w:t>. Mean Squared Error (MSE) of the predictions was calculated using 10-fold cross validation on the training dataset. The tuning involves three hyperparameters: (a) number of decision trees</w:t>
      </w:r>
      <w:r w:rsidR="004A7DAC" w:rsidRPr="00B04C62">
        <w:rPr>
          <w:rFonts w:ascii="Times New Roman" w:hAnsi="Times New Roman" w:cs="Times New Roman"/>
          <w:i w:val="0"/>
          <w:iCs w:val="0"/>
          <w:color w:val="auto"/>
          <w:sz w:val="24"/>
          <w:szCs w:val="24"/>
        </w:rPr>
        <w:t xml:space="preserve"> in the forest, (b) minimum samples at each leaf node and (c) maximum number of training samples</w:t>
      </w:r>
      <w:r w:rsidR="00473A99" w:rsidRPr="00B04C62">
        <w:rPr>
          <w:rFonts w:ascii="Times New Roman" w:hAnsi="Times New Roman" w:cs="Times New Roman"/>
          <w:i w:val="0"/>
          <w:iCs w:val="0"/>
          <w:color w:val="auto"/>
          <w:sz w:val="24"/>
          <w:szCs w:val="24"/>
        </w:rPr>
        <w:t>.</w:t>
      </w:r>
    </w:p>
    <w:p w14:paraId="11F26036" w14:textId="24FF68FE" w:rsidR="00075233" w:rsidRDefault="00075233" w:rsidP="00982D19">
      <w:pPr>
        <w:keepNext/>
      </w:pPr>
    </w:p>
    <w:p w14:paraId="58F2C63A" w14:textId="031FE684" w:rsidR="00982D19" w:rsidRDefault="00982D19" w:rsidP="004E443C">
      <w:pPr>
        <w:keepNext/>
        <w:jc w:val="center"/>
      </w:pPr>
      <w:r>
        <w:rPr>
          <w:noProof/>
        </w:rPr>
        <w:drawing>
          <wp:inline distT="0" distB="0" distL="0" distR="0" wp14:anchorId="79DB053B" wp14:editId="1E38F5BB">
            <wp:extent cx="5490210" cy="2910840"/>
            <wp:effectExtent l="0" t="0" r="0" b="0"/>
            <wp:docPr id="361202514" name="Picture 2" descr="Chart, line chart, scatter char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1202514" name="Picture 2" descr="Chart, line chart, scatter chart&#10;&#10;Description automatically generated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90210" cy="2910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9F0287" w14:textId="05E5E62A" w:rsidR="00075233" w:rsidRPr="00E54208" w:rsidRDefault="00075233" w:rsidP="00E54208">
      <w:pPr>
        <w:pStyle w:val="Caption"/>
        <w:jc w:val="both"/>
        <w:rPr>
          <w:rFonts w:ascii="Times New Roman" w:hAnsi="Times New Roman" w:cs="Times New Roman"/>
          <w:i w:val="0"/>
          <w:iCs w:val="0"/>
          <w:color w:val="auto"/>
          <w:sz w:val="24"/>
          <w:szCs w:val="24"/>
        </w:rPr>
      </w:pPr>
      <w:r w:rsidRPr="00B04C62">
        <w:rPr>
          <w:rFonts w:ascii="Times New Roman" w:hAnsi="Times New Roman" w:cs="Times New Roman"/>
          <w:b/>
          <w:bCs/>
          <w:i w:val="0"/>
          <w:iCs w:val="0"/>
          <w:color w:val="auto"/>
          <w:sz w:val="24"/>
          <w:szCs w:val="24"/>
        </w:rPr>
        <w:t>Figure S</w:t>
      </w:r>
      <w:r w:rsidRPr="00B04C62">
        <w:rPr>
          <w:rFonts w:ascii="Times New Roman" w:hAnsi="Times New Roman" w:cs="Times New Roman"/>
          <w:b/>
          <w:bCs/>
          <w:i w:val="0"/>
          <w:iCs w:val="0"/>
          <w:color w:val="auto"/>
          <w:sz w:val="24"/>
          <w:szCs w:val="24"/>
        </w:rPr>
        <w:fldChar w:fldCharType="begin"/>
      </w:r>
      <w:r w:rsidRPr="00B04C62">
        <w:rPr>
          <w:rFonts w:ascii="Times New Roman" w:hAnsi="Times New Roman" w:cs="Times New Roman"/>
          <w:b/>
          <w:bCs/>
          <w:i w:val="0"/>
          <w:iCs w:val="0"/>
          <w:color w:val="auto"/>
          <w:sz w:val="24"/>
          <w:szCs w:val="24"/>
        </w:rPr>
        <w:instrText xml:space="preserve"> SEQ Figure_S \* ARABIC </w:instrText>
      </w:r>
      <w:r w:rsidRPr="00B04C62">
        <w:rPr>
          <w:rFonts w:ascii="Times New Roman" w:hAnsi="Times New Roman" w:cs="Times New Roman"/>
          <w:b/>
          <w:bCs/>
          <w:i w:val="0"/>
          <w:iCs w:val="0"/>
          <w:color w:val="auto"/>
          <w:sz w:val="24"/>
          <w:szCs w:val="24"/>
        </w:rPr>
        <w:fldChar w:fldCharType="separate"/>
      </w:r>
      <w:r w:rsidR="00D74D7B" w:rsidRPr="00B04C62">
        <w:rPr>
          <w:rFonts w:ascii="Times New Roman" w:hAnsi="Times New Roman" w:cs="Times New Roman"/>
          <w:b/>
          <w:bCs/>
          <w:i w:val="0"/>
          <w:iCs w:val="0"/>
          <w:noProof/>
          <w:color w:val="auto"/>
          <w:sz w:val="24"/>
          <w:szCs w:val="24"/>
        </w:rPr>
        <w:t>2</w:t>
      </w:r>
      <w:r w:rsidRPr="00B04C62">
        <w:rPr>
          <w:rFonts w:ascii="Times New Roman" w:hAnsi="Times New Roman" w:cs="Times New Roman"/>
          <w:b/>
          <w:bCs/>
          <w:i w:val="0"/>
          <w:iCs w:val="0"/>
          <w:color w:val="auto"/>
          <w:sz w:val="24"/>
          <w:szCs w:val="24"/>
        </w:rPr>
        <w:fldChar w:fldCharType="end"/>
      </w:r>
      <w:r w:rsidRPr="00B04C62">
        <w:rPr>
          <w:rFonts w:ascii="Times New Roman" w:hAnsi="Times New Roman" w:cs="Times New Roman"/>
          <w:b/>
          <w:bCs/>
          <w:i w:val="0"/>
          <w:iCs w:val="0"/>
          <w:color w:val="auto"/>
          <w:sz w:val="24"/>
          <w:szCs w:val="24"/>
        </w:rPr>
        <w:t>.</w:t>
      </w:r>
      <w:r w:rsidRPr="00B04C62">
        <w:rPr>
          <w:rFonts w:ascii="Times New Roman" w:hAnsi="Times New Roman" w:cs="Times New Roman"/>
          <w:i w:val="0"/>
          <w:iCs w:val="0"/>
          <w:sz w:val="24"/>
          <w:szCs w:val="24"/>
        </w:rPr>
        <w:t xml:space="preserve"> </w:t>
      </w:r>
      <w:bookmarkStart w:id="0" w:name="_Hlk131960929"/>
      <w:r w:rsidR="0012603D">
        <w:rPr>
          <w:rFonts w:ascii="Times New Roman" w:hAnsi="Times New Roman" w:cs="Times New Roman"/>
          <w:i w:val="0"/>
          <w:iCs w:val="0"/>
          <w:color w:val="auto"/>
          <w:sz w:val="24"/>
          <w:szCs w:val="24"/>
        </w:rPr>
        <w:t>Normalized histogram</w:t>
      </w:r>
      <w:r w:rsidR="00090A1B" w:rsidRPr="00B04C62">
        <w:rPr>
          <w:rFonts w:ascii="Times New Roman" w:hAnsi="Times New Roman" w:cs="Times New Roman"/>
          <w:i w:val="0"/>
          <w:iCs w:val="0"/>
          <w:color w:val="auto"/>
          <w:sz w:val="24"/>
          <w:szCs w:val="24"/>
        </w:rPr>
        <w:t xml:space="preserve"> </w:t>
      </w:r>
      <w:r w:rsidR="0012603D">
        <w:rPr>
          <w:rFonts w:ascii="Times New Roman" w:hAnsi="Times New Roman" w:cs="Times New Roman"/>
          <w:i w:val="0"/>
          <w:iCs w:val="0"/>
          <w:color w:val="auto"/>
          <w:sz w:val="24"/>
          <w:szCs w:val="24"/>
        </w:rPr>
        <w:t xml:space="preserve">(i.e., </w:t>
      </w:r>
      <w:r w:rsidR="0012603D" w:rsidRPr="0012603D">
        <w:rPr>
          <w:rFonts w:ascii="Times New Roman" w:hAnsi="Times New Roman" w:cs="Times New Roman"/>
          <w:i w:val="0"/>
          <w:iCs w:val="0"/>
          <w:color w:val="auto"/>
          <w:sz w:val="24"/>
          <w:szCs w:val="24"/>
        </w:rPr>
        <w:t>the frequency is scaled by the total number of predictions</w:t>
      </w:r>
      <w:r w:rsidR="0012603D">
        <w:rPr>
          <w:rFonts w:ascii="Times New Roman" w:hAnsi="Times New Roman" w:cs="Times New Roman"/>
          <w:i w:val="0"/>
          <w:iCs w:val="0"/>
          <w:color w:val="auto"/>
          <w:sz w:val="24"/>
          <w:szCs w:val="24"/>
        </w:rPr>
        <w:t xml:space="preserve">) </w:t>
      </w:r>
      <w:r w:rsidR="00090A1B" w:rsidRPr="00B04C62">
        <w:rPr>
          <w:rFonts w:ascii="Times New Roman" w:hAnsi="Times New Roman" w:cs="Times New Roman"/>
          <w:i w:val="0"/>
          <w:iCs w:val="0"/>
          <w:color w:val="auto"/>
          <w:sz w:val="24"/>
          <w:szCs w:val="24"/>
        </w:rPr>
        <w:t xml:space="preserve">of the true WRF results versus the </w:t>
      </w:r>
      <w:proofErr w:type="spellStart"/>
      <w:r w:rsidR="00090A1B" w:rsidRPr="00B04C62">
        <w:rPr>
          <w:rFonts w:ascii="Times New Roman" w:hAnsi="Times New Roman" w:cs="Times New Roman"/>
          <w:i w:val="0"/>
          <w:iCs w:val="0"/>
          <w:color w:val="auto"/>
          <w:sz w:val="24"/>
          <w:szCs w:val="24"/>
        </w:rPr>
        <w:t>forestBRHM</w:t>
      </w:r>
      <w:proofErr w:type="spellEnd"/>
      <w:r w:rsidR="00090A1B" w:rsidRPr="00B04C62">
        <w:rPr>
          <w:rFonts w:ascii="Times New Roman" w:hAnsi="Times New Roman" w:cs="Times New Roman"/>
          <w:i w:val="0"/>
          <w:iCs w:val="0"/>
          <w:color w:val="auto"/>
          <w:sz w:val="24"/>
          <w:szCs w:val="24"/>
        </w:rPr>
        <w:t xml:space="preserve"> predictions used in (top panel) RaFSIPv1 parameterization to predict the ice enhancement factor due to (a) ice-ice collisional break-up (</w:t>
      </w:r>
      <w:r w:rsidR="00A639E2" w:rsidRPr="00B04C62">
        <w:rPr>
          <w:rFonts w:ascii="Times New Roman" w:hAnsi="Times New Roman" w:cs="Times New Roman"/>
          <w:i w:val="0"/>
          <w:iCs w:val="0"/>
          <w:color w:val="auto"/>
          <w:sz w:val="24"/>
          <w:szCs w:val="24"/>
        </w:rPr>
        <w:t>IEF</w:t>
      </w:r>
      <w:r w:rsidR="00090A1B" w:rsidRPr="00B04C62">
        <w:rPr>
          <w:rFonts w:ascii="Times New Roman" w:hAnsi="Times New Roman" w:cs="Times New Roman"/>
          <w:i w:val="0"/>
          <w:iCs w:val="0"/>
          <w:color w:val="auto"/>
          <w:sz w:val="24"/>
          <w:szCs w:val="24"/>
          <w:vertAlign w:val="subscript"/>
        </w:rPr>
        <w:t>BR</w:t>
      </w:r>
      <w:r w:rsidR="00090A1B" w:rsidRPr="00B04C62">
        <w:rPr>
          <w:rFonts w:ascii="Times New Roman" w:hAnsi="Times New Roman" w:cs="Times New Roman"/>
          <w:i w:val="0"/>
          <w:iCs w:val="0"/>
          <w:color w:val="auto"/>
          <w:sz w:val="24"/>
          <w:szCs w:val="24"/>
        </w:rPr>
        <w:t>), (b) Hallett-Mossop (</w:t>
      </w:r>
      <w:r w:rsidR="00A639E2" w:rsidRPr="00B04C62">
        <w:rPr>
          <w:rFonts w:ascii="Times New Roman" w:hAnsi="Times New Roman" w:cs="Times New Roman"/>
          <w:i w:val="0"/>
          <w:iCs w:val="0"/>
          <w:color w:val="auto"/>
          <w:sz w:val="24"/>
          <w:szCs w:val="24"/>
        </w:rPr>
        <w:t>IEF</w:t>
      </w:r>
      <w:r w:rsidR="00090A1B" w:rsidRPr="00B04C62">
        <w:rPr>
          <w:rFonts w:ascii="Times New Roman" w:hAnsi="Times New Roman" w:cs="Times New Roman"/>
          <w:i w:val="0"/>
          <w:iCs w:val="0"/>
          <w:color w:val="auto"/>
          <w:sz w:val="24"/>
          <w:szCs w:val="24"/>
          <w:vertAlign w:val="subscript"/>
        </w:rPr>
        <w:t>HM</w:t>
      </w:r>
      <w:r w:rsidR="00090A1B" w:rsidRPr="00B04C62">
        <w:rPr>
          <w:rFonts w:ascii="Times New Roman" w:hAnsi="Times New Roman" w:cs="Times New Roman"/>
          <w:i w:val="0"/>
          <w:iCs w:val="0"/>
          <w:color w:val="auto"/>
          <w:sz w:val="24"/>
          <w:szCs w:val="24"/>
        </w:rPr>
        <w:t>), and</w:t>
      </w:r>
      <w:r w:rsidR="00A639E2" w:rsidRPr="00B04C62">
        <w:rPr>
          <w:rFonts w:ascii="Times New Roman" w:hAnsi="Times New Roman" w:cs="Times New Roman"/>
          <w:i w:val="0"/>
          <w:iCs w:val="0"/>
          <w:color w:val="auto"/>
          <w:sz w:val="24"/>
          <w:szCs w:val="24"/>
        </w:rPr>
        <w:t xml:space="preserve"> (c)</w:t>
      </w:r>
      <w:r w:rsidR="00090A1B" w:rsidRPr="00B04C62">
        <w:rPr>
          <w:rFonts w:ascii="Times New Roman" w:hAnsi="Times New Roman" w:cs="Times New Roman"/>
          <w:i w:val="0"/>
          <w:iCs w:val="0"/>
          <w:color w:val="auto"/>
          <w:sz w:val="24"/>
          <w:szCs w:val="24"/>
        </w:rPr>
        <w:t xml:space="preserve"> the transferred mass</w:t>
      </w:r>
      <w:r w:rsidR="00A639E2" w:rsidRPr="00B04C62">
        <w:rPr>
          <w:rFonts w:ascii="Times New Roman" w:hAnsi="Times New Roman" w:cs="Times New Roman"/>
          <w:i w:val="0"/>
          <w:iCs w:val="0"/>
          <w:color w:val="auto"/>
          <w:sz w:val="24"/>
          <w:szCs w:val="24"/>
        </w:rPr>
        <w:t xml:space="preserve"> </w:t>
      </w:r>
      <w:r w:rsidR="00090A1B" w:rsidRPr="00B04C62">
        <w:rPr>
          <w:rFonts w:ascii="Times New Roman" w:hAnsi="Times New Roman" w:cs="Times New Roman"/>
          <w:i w:val="0"/>
          <w:iCs w:val="0"/>
          <w:color w:val="auto"/>
          <w:sz w:val="24"/>
          <w:szCs w:val="24"/>
        </w:rPr>
        <w:t>from cloud droplets to cloud ice</w:t>
      </w:r>
      <w:r w:rsidR="00A639E2" w:rsidRPr="00B04C62">
        <w:rPr>
          <w:rFonts w:ascii="Times New Roman" w:hAnsi="Times New Roman" w:cs="Times New Roman"/>
          <w:i w:val="0"/>
          <w:iCs w:val="0"/>
          <w:color w:val="auto"/>
          <w:sz w:val="24"/>
          <w:szCs w:val="24"/>
        </w:rPr>
        <w:t xml:space="preserve"> (</w:t>
      </w:r>
      <w:proofErr w:type="spellStart"/>
      <w:r w:rsidR="00A639E2" w:rsidRPr="00B04C62">
        <w:rPr>
          <w:rFonts w:ascii="Times New Roman" w:hAnsi="Times New Roman" w:cs="Times New Roman"/>
          <w:i w:val="0"/>
          <w:iCs w:val="0"/>
          <w:color w:val="auto"/>
          <w:sz w:val="24"/>
          <w:szCs w:val="24"/>
        </w:rPr>
        <w:t>Qc</w:t>
      </w:r>
      <w:r w:rsidR="00A639E2" w:rsidRPr="00B04C62">
        <w:rPr>
          <w:rFonts w:ascii="Times New Roman" w:hAnsi="Times New Roman" w:cs="Times New Roman"/>
          <w:i w:val="0"/>
          <w:iCs w:val="0"/>
          <w:color w:val="auto"/>
          <w:sz w:val="24"/>
          <w:szCs w:val="24"/>
          <w:vertAlign w:val="subscript"/>
        </w:rPr>
        <w:t>tr</w:t>
      </w:r>
      <w:proofErr w:type="spellEnd"/>
      <w:r w:rsidR="00A639E2" w:rsidRPr="00B04C62">
        <w:rPr>
          <w:rFonts w:ascii="Times New Roman" w:hAnsi="Times New Roman" w:cs="Times New Roman"/>
          <w:i w:val="0"/>
          <w:iCs w:val="0"/>
          <w:color w:val="auto"/>
          <w:sz w:val="24"/>
          <w:szCs w:val="24"/>
        </w:rPr>
        <w:t>)</w:t>
      </w:r>
      <w:r w:rsidR="00090A1B" w:rsidRPr="00B04C62">
        <w:rPr>
          <w:rFonts w:ascii="Times New Roman" w:hAnsi="Times New Roman" w:cs="Times New Roman"/>
          <w:i w:val="0"/>
          <w:iCs w:val="0"/>
          <w:color w:val="auto"/>
          <w:sz w:val="24"/>
          <w:szCs w:val="24"/>
        </w:rPr>
        <w:t xml:space="preserve">, and (bottom panel) RaFSIPv2 parameterization to predict the SIP rate due to (d) </w:t>
      </w:r>
      <w:r w:rsidR="009C7389" w:rsidRPr="00B04C62">
        <w:rPr>
          <w:rFonts w:ascii="Times New Roman" w:hAnsi="Times New Roman" w:cs="Times New Roman"/>
          <w:i w:val="0"/>
          <w:iCs w:val="0"/>
          <w:color w:val="auto"/>
          <w:sz w:val="24"/>
          <w:szCs w:val="24"/>
        </w:rPr>
        <w:t>collisional break-up</w:t>
      </w:r>
      <w:r w:rsidR="00A639E2" w:rsidRPr="00B04C62">
        <w:rPr>
          <w:rFonts w:ascii="Times New Roman" w:hAnsi="Times New Roman" w:cs="Times New Roman"/>
          <w:i w:val="0"/>
          <w:iCs w:val="0"/>
          <w:color w:val="auto"/>
          <w:sz w:val="24"/>
          <w:szCs w:val="24"/>
        </w:rPr>
        <w:t xml:space="preserve"> (</w:t>
      </w:r>
      <w:proofErr w:type="spellStart"/>
      <w:r w:rsidR="00A639E2" w:rsidRPr="00B04C62">
        <w:rPr>
          <w:rFonts w:ascii="Times New Roman" w:hAnsi="Times New Roman" w:cs="Times New Roman"/>
          <w:i w:val="0"/>
          <w:iCs w:val="0"/>
          <w:color w:val="auto"/>
          <w:sz w:val="24"/>
          <w:szCs w:val="24"/>
        </w:rPr>
        <w:t>BR</w:t>
      </w:r>
      <w:r w:rsidR="00A639E2" w:rsidRPr="00B04C62">
        <w:rPr>
          <w:rFonts w:ascii="Times New Roman" w:hAnsi="Times New Roman" w:cs="Times New Roman"/>
          <w:i w:val="0"/>
          <w:iCs w:val="0"/>
          <w:color w:val="auto"/>
          <w:sz w:val="24"/>
          <w:szCs w:val="24"/>
          <w:vertAlign w:val="subscript"/>
        </w:rPr>
        <w:t>rate</w:t>
      </w:r>
      <w:proofErr w:type="spellEnd"/>
      <w:r w:rsidR="00A639E2" w:rsidRPr="00B04C62">
        <w:rPr>
          <w:rFonts w:ascii="Times New Roman" w:hAnsi="Times New Roman" w:cs="Times New Roman"/>
          <w:i w:val="0"/>
          <w:iCs w:val="0"/>
          <w:color w:val="auto"/>
          <w:sz w:val="24"/>
          <w:szCs w:val="24"/>
        </w:rPr>
        <w:t>)</w:t>
      </w:r>
      <w:r w:rsidR="00090A1B" w:rsidRPr="00B04C62">
        <w:rPr>
          <w:rFonts w:ascii="Times New Roman" w:hAnsi="Times New Roman" w:cs="Times New Roman"/>
          <w:i w:val="0"/>
          <w:iCs w:val="0"/>
          <w:color w:val="auto"/>
          <w:sz w:val="24"/>
          <w:szCs w:val="24"/>
        </w:rPr>
        <w:t>, (e) H</w:t>
      </w:r>
      <w:r w:rsidR="009C7389" w:rsidRPr="00B04C62">
        <w:rPr>
          <w:rFonts w:ascii="Times New Roman" w:hAnsi="Times New Roman" w:cs="Times New Roman"/>
          <w:i w:val="0"/>
          <w:iCs w:val="0"/>
          <w:color w:val="auto"/>
          <w:sz w:val="24"/>
          <w:szCs w:val="24"/>
        </w:rPr>
        <w:t>allett-</w:t>
      </w:r>
      <w:r w:rsidR="00090A1B" w:rsidRPr="00B04C62">
        <w:rPr>
          <w:rFonts w:ascii="Times New Roman" w:hAnsi="Times New Roman" w:cs="Times New Roman"/>
          <w:i w:val="0"/>
          <w:iCs w:val="0"/>
          <w:color w:val="auto"/>
          <w:sz w:val="24"/>
          <w:szCs w:val="24"/>
        </w:rPr>
        <w:t>M</w:t>
      </w:r>
      <w:r w:rsidR="009C7389" w:rsidRPr="00B04C62">
        <w:rPr>
          <w:rFonts w:ascii="Times New Roman" w:hAnsi="Times New Roman" w:cs="Times New Roman"/>
          <w:i w:val="0"/>
          <w:iCs w:val="0"/>
          <w:color w:val="auto"/>
          <w:sz w:val="24"/>
          <w:szCs w:val="24"/>
        </w:rPr>
        <w:t>ossop</w:t>
      </w:r>
      <w:r w:rsidR="00A639E2" w:rsidRPr="00B04C62">
        <w:rPr>
          <w:rFonts w:ascii="Times New Roman" w:hAnsi="Times New Roman" w:cs="Times New Roman"/>
          <w:i w:val="0"/>
          <w:iCs w:val="0"/>
          <w:color w:val="auto"/>
          <w:sz w:val="24"/>
          <w:szCs w:val="24"/>
        </w:rPr>
        <w:t xml:space="preserve"> (</w:t>
      </w:r>
      <w:proofErr w:type="spellStart"/>
      <w:r w:rsidR="00A639E2" w:rsidRPr="00B04C62">
        <w:rPr>
          <w:rFonts w:ascii="Times New Roman" w:hAnsi="Times New Roman" w:cs="Times New Roman"/>
          <w:i w:val="0"/>
          <w:iCs w:val="0"/>
          <w:color w:val="auto"/>
          <w:sz w:val="24"/>
          <w:szCs w:val="24"/>
        </w:rPr>
        <w:t>HM</w:t>
      </w:r>
      <w:r w:rsidR="00A639E2" w:rsidRPr="00B04C62">
        <w:rPr>
          <w:rFonts w:ascii="Times New Roman" w:hAnsi="Times New Roman" w:cs="Times New Roman"/>
          <w:i w:val="0"/>
          <w:iCs w:val="0"/>
          <w:color w:val="auto"/>
          <w:sz w:val="24"/>
          <w:szCs w:val="24"/>
          <w:vertAlign w:val="subscript"/>
        </w:rPr>
        <w:t>rate</w:t>
      </w:r>
      <w:proofErr w:type="spellEnd"/>
      <w:r w:rsidR="00A639E2" w:rsidRPr="00B04C62">
        <w:rPr>
          <w:rFonts w:ascii="Times New Roman" w:hAnsi="Times New Roman" w:cs="Times New Roman"/>
          <w:i w:val="0"/>
          <w:iCs w:val="0"/>
          <w:color w:val="auto"/>
          <w:sz w:val="24"/>
          <w:szCs w:val="24"/>
        </w:rPr>
        <w:t>)</w:t>
      </w:r>
      <w:r w:rsidR="00090A1B" w:rsidRPr="00B04C62">
        <w:rPr>
          <w:rFonts w:ascii="Times New Roman" w:hAnsi="Times New Roman" w:cs="Times New Roman"/>
          <w:i w:val="0"/>
          <w:iCs w:val="0"/>
          <w:color w:val="auto"/>
          <w:sz w:val="24"/>
          <w:szCs w:val="24"/>
        </w:rPr>
        <w:t xml:space="preserve">, and </w:t>
      </w:r>
      <w:r w:rsidR="00A639E2" w:rsidRPr="00B04C62">
        <w:rPr>
          <w:rFonts w:ascii="Times New Roman" w:hAnsi="Times New Roman" w:cs="Times New Roman"/>
          <w:i w:val="0"/>
          <w:iCs w:val="0"/>
          <w:color w:val="auto"/>
          <w:sz w:val="24"/>
          <w:szCs w:val="24"/>
        </w:rPr>
        <w:t xml:space="preserve">(f) </w:t>
      </w:r>
      <w:r w:rsidR="00090A1B" w:rsidRPr="00B04C62">
        <w:rPr>
          <w:rFonts w:ascii="Times New Roman" w:hAnsi="Times New Roman" w:cs="Times New Roman"/>
          <w:i w:val="0"/>
          <w:iCs w:val="0"/>
          <w:color w:val="auto"/>
          <w:sz w:val="24"/>
          <w:szCs w:val="24"/>
        </w:rPr>
        <w:t xml:space="preserve">the transferred mass </w:t>
      </w:r>
      <w:proofErr w:type="spellStart"/>
      <w:r w:rsidR="00090A1B" w:rsidRPr="00B04C62">
        <w:rPr>
          <w:rFonts w:ascii="Times New Roman" w:hAnsi="Times New Roman" w:cs="Times New Roman"/>
          <w:i w:val="0"/>
          <w:iCs w:val="0"/>
          <w:color w:val="auto"/>
          <w:sz w:val="24"/>
          <w:szCs w:val="24"/>
        </w:rPr>
        <w:t>Qc</w:t>
      </w:r>
      <w:r w:rsidR="00090A1B" w:rsidRPr="00B04C62">
        <w:rPr>
          <w:rFonts w:ascii="Times New Roman" w:hAnsi="Times New Roman" w:cs="Times New Roman"/>
          <w:i w:val="0"/>
          <w:iCs w:val="0"/>
          <w:color w:val="auto"/>
          <w:sz w:val="24"/>
          <w:szCs w:val="24"/>
          <w:vertAlign w:val="subscript"/>
        </w:rPr>
        <w:t>tr</w:t>
      </w:r>
      <w:proofErr w:type="spellEnd"/>
      <w:r w:rsidR="00090A1B" w:rsidRPr="00B04C62">
        <w:rPr>
          <w:rFonts w:ascii="Times New Roman" w:hAnsi="Times New Roman" w:cs="Times New Roman"/>
          <w:i w:val="0"/>
          <w:iCs w:val="0"/>
          <w:color w:val="auto"/>
          <w:sz w:val="24"/>
          <w:szCs w:val="24"/>
        </w:rPr>
        <w:t>. The black line represents the one-to-one line.</w:t>
      </w:r>
      <w:bookmarkEnd w:id="0"/>
    </w:p>
    <w:p w14:paraId="0ED2CA3C" w14:textId="076E38D7" w:rsidR="00E54208" w:rsidRPr="00B04C62" w:rsidRDefault="00E54208" w:rsidP="004E443C">
      <w:pPr>
        <w:keepNext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2A8732E0" wp14:editId="37143B70">
            <wp:extent cx="5490210" cy="2928620"/>
            <wp:effectExtent l="0" t="0" r="0" b="0"/>
            <wp:docPr id="1289180812" name="Picture 3" descr="Chart, scatter char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89180812" name="Picture 3" descr="Chart, scatter chart&#10;&#10;Description automatically generated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90210" cy="29286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7722F6" w14:textId="3060391E" w:rsidR="00A639E2" w:rsidRPr="00B04C62" w:rsidRDefault="00075233" w:rsidP="00A639E2">
      <w:pPr>
        <w:pStyle w:val="Caption"/>
        <w:jc w:val="both"/>
        <w:rPr>
          <w:rFonts w:ascii="Times New Roman" w:hAnsi="Times New Roman" w:cs="Times New Roman"/>
          <w:i w:val="0"/>
          <w:iCs w:val="0"/>
          <w:color w:val="auto"/>
          <w:sz w:val="24"/>
          <w:szCs w:val="24"/>
        </w:rPr>
      </w:pPr>
      <w:r w:rsidRPr="00B04C62">
        <w:rPr>
          <w:rFonts w:ascii="Times New Roman" w:hAnsi="Times New Roman" w:cs="Times New Roman"/>
          <w:b/>
          <w:bCs/>
          <w:i w:val="0"/>
          <w:iCs w:val="0"/>
          <w:color w:val="auto"/>
          <w:sz w:val="24"/>
          <w:szCs w:val="24"/>
        </w:rPr>
        <w:t>Figure S</w:t>
      </w:r>
      <w:r w:rsidRPr="00B04C62">
        <w:rPr>
          <w:rFonts w:ascii="Times New Roman" w:hAnsi="Times New Roman" w:cs="Times New Roman"/>
          <w:b/>
          <w:bCs/>
          <w:i w:val="0"/>
          <w:iCs w:val="0"/>
          <w:color w:val="auto"/>
          <w:sz w:val="24"/>
          <w:szCs w:val="24"/>
        </w:rPr>
        <w:fldChar w:fldCharType="begin"/>
      </w:r>
      <w:r w:rsidRPr="00B04C62">
        <w:rPr>
          <w:rFonts w:ascii="Times New Roman" w:hAnsi="Times New Roman" w:cs="Times New Roman"/>
          <w:b/>
          <w:bCs/>
          <w:i w:val="0"/>
          <w:iCs w:val="0"/>
          <w:color w:val="auto"/>
          <w:sz w:val="24"/>
          <w:szCs w:val="24"/>
        </w:rPr>
        <w:instrText xml:space="preserve"> SEQ Figure_S \* ARABIC </w:instrText>
      </w:r>
      <w:r w:rsidRPr="00B04C62">
        <w:rPr>
          <w:rFonts w:ascii="Times New Roman" w:hAnsi="Times New Roman" w:cs="Times New Roman"/>
          <w:b/>
          <w:bCs/>
          <w:i w:val="0"/>
          <w:iCs w:val="0"/>
          <w:color w:val="auto"/>
          <w:sz w:val="24"/>
          <w:szCs w:val="24"/>
        </w:rPr>
        <w:fldChar w:fldCharType="separate"/>
      </w:r>
      <w:r w:rsidR="00D74D7B" w:rsidRPr="00B04C62">
        <w:rPr>
          <w:rFonts w:ascii="Times New Roman" w:hAnsi="Times New Roman" w:cs="Times New Roman"/>
          <w:b/>
          <w:bCs/>
          <w:i w:val="0"/>
          <w:iCs w:val="0"/>
          <w:noProof/>
          <w:color w:val="auto"/>
          <w:sz w:val="24"/>
          <w:szCs w:val="24"/>
        </w:rPr>
        <w:t>3</w:t>
      </w:r>
      <w:r w:rsidRPr="00B04C62">
        <w:rPr>
          <w:rFonts w:ascii="Times New Roman" w:hAnsi="Times New Roman" w:cs="Times New Roman"/>
          <w:b/>
          <w:bCs/>
          <w:i w:val="0"/>
          <w:iCs w:val="0"/>
          <w:color w:val="auto"/>
          <w:sz w:val="24"/>
          <w:szCs w:val="24"/>
        </w:rPr>
        <w:fldChar w:fldCharType="end"/>
      </w:r>
      <w:r w:rsidRPr="00B04C62">
        <w:rPr>
          <w:rFonts w:ascii="Times New Roman" w:hAnsi="Times New Roman" w:cs="Times New Roman"/>
          <w:b/>
          <w:bCs/>
          <w:i w:val="0"/>
          <w:iCs w:val="0"/>
          <w:color w:val="auto"/>
          <w:sz w:val="24"/>
          <w:szCs w:val="24"/>
        </w:rPr>
        <w:t>.</w:t>
      </w:r>
      <w:r w:rsidRPr="00B04C62">
        <w:rPr>
          <w:rFonts w:ascii="Times New Roman" w:hAnsi="Times New Roman" w:cs="Times New Roman"/>
          <w:i w:val="0"/>
          <w:iCs w:val="0"/>
          <w:color w:val="auto"/>
          <w:sz w:val="24"/>
          <w:szCs w:val="24"/>
        </w:rPr>
        <w:t xml:space="preserve"> </w:t>
      </w:r>
      <w:r w:rsidR="0012603D" w:rsidRPr="0012603D">
        <w:rPr>
          <w:rFonts w:ascii="Times New Roman" w:hAnsi="Times New Roman" w:cs="Times New Roman"/>
          <w:i w:val="0"/>
          <w:iCs w:val="0"/>
          <w:color w:val="auto"/>
          <w:sz w:val="24"/>
          <w:szCs w:val="24"/>
        </w:rPr>
        <w:t xml:space="preserve">Normalized histogram </w:t>
      </w:r>
      <w:r w:rsidR="00A639E2" w:rsidRPr="00B04C62">
        <w:rPr>
          <w:rFonts w:ascii="Times New Roman" w:hAnsi="Times New Roman" w:cs="Times New Roman"/>
          <w:i w:val="0"/>
          <w:iCs w:val="0"/>
          <w:color w:val="auto"/>
          <w:sz w:val="24"/>
          <w:szCs w:val="24"/>
        </w:rPr>
        <w:t xml:space="preserve">of the true WRF results versus the </w:t>
      </w:r>
      <w:proofErr w:type="spellStart"/>
      <w:r w:rsidR="00A639E2" w:rsidRPr="00B04C62">
        <w:rPr>
          <w:rFonts w:ascii="Times New Roman" w:hAnsi="Times New Roman" w:cs="Times New Roman"/>
          <w:i w:val="0"/>
          <w:iCs w:val="0"/>
          <w:color w:val="auto"/>
          <w:sz w:val="24"/>
          <w:szCs w:val="24"/>
        </w:rPr>
        <w:t>forestBR</w:t>
      </w:r>
      <w:r w:rsidR="00982D19">
        <w:rPr>
          <w:rFonts w:ascii="Times New Roman" w:hAnsi="Times New Roman" w:cs="Times New Roman"/>
          <w:i w:val="0"/>
          <w:iCs w:val="0"/>
          <w:color w:val="auto"/>
          <w:sz w:val="24"/>
          <w:szCs w:val="24"/>
        </w:rPr>
        <w:t>DS</w:t>
      </w:r>
      <w:proofErr w:type="spellEnd"/>
      <w:r w:rsidR="00A639E2" w:rsidRPr="00B04C62">
        <w:rPr>
          <w:rFonts w:ascii="Times New Roman" w:hAnsi="Times New Roman" w:cs="Times New Roman"/>
          <w:i w:val="0"/>
          <w:iCs w:val="0"/>
          <w:color w:val="auto"/>
          <w:sz w:val="24"/>
          <w:szCs w:val="24"/>
        </w:rPr>
        <w:t xml:space="preserve"> predictions used in (top panel) RaFSIPv1 parameterization to predict the (a) IEF</w:t>
      </w:r>
      <w:r w:rsidR="00A639E2" w:rsidRPr="00B04C62">
        <w:rPr>
          <w:rFonts w:ascii="Times New Roman" w:hAnsi="Times New Roman" w:cs="Times New Roman"/>
          <w:i w:val="0"/>
          <w:iCs w:val="0"/>
          <w:color w:val="auto"/>
          <w:sz w:val="24"/>
          <w:szCs w:val="24"/>
          <w:vertAlign w:val="subscript"/>
        </w:rPr>
        <w:t>BR</w:t>
      </w:r>
      <w:r w:rsidR="00A639E2" w:rsidRPr="00B04C62">
        <w:rPr>
          <w:rFonts w:ascii="Times New Roman" w:hAnsi="Times New Roman" w:cs="Times New Roman"/>
          <w:i w:val="0"/>
          <w:iCs w:val="0"/>
          <w:color w:val="auto"/>
          <w:sz w:val="24"/>
          <w:szCs w:val="24"/>
        </w:rPr>
        <w:t xml:space="preserve">, (b) ice enhancement factor due to </w:t>
      </w:r>
      <w:r w:rsidR="009C7389" w:rsidRPr="00B04C62">
        <w:rPr>
          <w:rFonts w:ascii="Times New Roman" w:hAnsi="Times New Roman" w:cs="Times New Roman"/>
          <w:i w:val="0"/>
          <w:iCs w:val="0"/>
          <w:color w:val="auto"/>
          <w:sz w:val="24"/>
          <w:szCs w:val="24"/>
        </w:rPr>
        <w:t>droplet-shattering</w:t>
      </w:r>
      <w:r w:rsidR="00A639E2" w:rsidRPr="00B04C62">
        <w:rPr>
          <w:rFonts w:ascii="Times New Roman" w:hAnsi="Times New Roman" w:cs="Times New Roman"/>
          <w:i w:val="0"/>
          <w:iCs w:val="0"/>
          <w:color w:val="auto"/>
          <w:sz w:val="24"/>
          <w:szCs w:val="24"/>
        </w:rPr>
        <w:t xml:space="preserve"> (IEF</w:t>
      </w:r>
      <w:r w:rsidR="00A639E2" w:rsidRPr="00B04C62">
        <w:rPr>
          <w:rFonts w:ascii="Times New Roman" w:hAnsi="Times New Roman" w:cs="Times New Roman"/>
          <w:i w:val="0"/>
          <w:iCs w:val="0"/>
          <w:color w:val="auto"/>
          <w:sz w:val="24"/>
          <w:szCs w:val="24"/>
          <w:vertAlign w:val="subscript"/>
        </w:rPr>
        <w:t>DS</w:t>
      </w:r>
      <w:r w:rsidR="00A639E2" w:rsidRPr="00B04C62">
        <w:rPr>
          <w:rFonts w:ascii="Times New Roman" w:hAnsi="Times New Roman" w:cs="Times New Roman"/>
          <w:i w:val="0"/>
          <w:iCs w:val="0"/>
          <w:color w:val="auto"/>
          <w:sz w:val="24"/>
          <w:szCs w:val="24"/>
        </w:rPr>
        <w:t>), and (c) the transferred mass from raindrops to cloud ice (</w:t>
      </w:r>
      <w:proofErr w:type="spellStart"/>
      <w:r w:rsidR="00A639E2" w:rsidRPr="00B04C62">
        <w:rPr>
          <w:rFonts w:ascii="Times New Roman" w:hAnsi="Times New Roman" w:cs="Times New Roman"/>
          <w:i w:val="0"/>
          <w:iCs w:val="0"/>
          <w:color w:val="auto"/>
          <w:sz w:val="24"/>
          <w:szCs w:val="24"/>
        </w:rPr>
        <w:t>Qr</w:t>
      </w:r>
      <w:r w:rsidR="00A639E2" w:rsidRPr="00B04C62">
        <w:rPr>
          <w:rFonts w:ascii="Times New Roman" w:hAnsi="Times New Roman" w:cs="Times New Roman"/>
          <w:i w:val="0"/>
          <w:iCs w:val="0"/>
          <w:color w:val="auto"/>
          <w:sz w:val="24"/>
          <w:szCs w:val="24"/>
          <w:vertAlign w:val="subscript"/>
        </w:rPr>
        <w:t>tr</w:t>
      </w:r>
      <w:proofErr w:type="spellEnd"/>
      <w:r w:rsidR="00A639E2" w:rsidRPr="00B04C62">
        <w:rPr>
          <w:rFonts w:ascii="Times New Roman" w:hAnsi="Times New Roman" w:cs="Times New Roman"/>
          <w:i w:val="0"/>
          <w:iCs w:val="0"/>
          <w:color w:val="auto"/>
          <w:sz w:val="24"/>
          <w:szCs w:val="24"/>
        </w:rPr>
        <w:t xml:space="preserve">), and (bottom panel) RaFSIPv2 parameterization to predict the (d) </w:t>
      </w:r>
      <w:proofErr w:type="spellStart"/>
      <w:r w:rsidR="00A639E2" w:rsidRPr="00B04C62">
        <w:rPr>
          <w:rFonts w:ascii="Times New Roman" w:hAnsi="Times New Roman" w:cs="Times New Roman"/>
          <w:i w:val="0"/>
          <w:iCs w:val="0"/>
          <w:color w:val="auto"/>
          <w:sz w:val="24"/>
          <w:szCs w:val="24"/>
        </w:rPr>
        <w:t>BR</w:t>
      </w:r>
      <w:r w:rsidR="00A639E2" w:rsidRPr="00B04C62">
        <w:rPr>
          <w:rFonts w:ascii="Times New Roman" w:hAnsi="Times New Roman" w:cs="Times New Roman"/>
          <w:i w:val="0"/>
          <w:iCs w:val="0"/>
          <w:color w:val="auto"/>
          <w:sz w:val="24"/>
          <w:szCs w:val="24"/>
          <w:vertAlign w:val="subscript"/>
        </w:rPr>
        <w:t>rate</w:t>
      </w:r>
      <w:proofErr w:type="spellEnd"/>
      <w:r w:rsidR="00A639E2" w:rsidRPr="00B04C62">
        <w:rPr>
          <w:rFonts w:ascii="Times New Roman" w:hAnsi="Times New Roman" w:cs="Times New Roman"/>
          <w:i w:val="0"/>
          <w:iCs w:val="0"/>
          <w:color w:val="auto"/>
          <w:sz w:val="24"/>
          <w:szCs w:val="24"/>
        </w:rPr>
        <w:t xml:space="preserve">, (e) SIP rate due to </w:t>
      </w:r>
      <w:r w:rsidR="009C7389" w:rsidRPr="00B04C62">
        <w:rPr>
          <w:rFonts w:ascii="Times New Roman" w:hAnsi="Times New Roman" w:cs="Times New Roman"/>
          <w:i w:val="0"/>
          <w:iCs w:val="0"/>
          <w:color w:val="auto"/>
          <w:sz w:val="24"/>
          <w:szCs w:val="24"/>
        </w:rPr>
        <w:t>droplet-shattering (</w:t>
      </w:r>
      <w:proofErr w:type="spellStart"/>
      <w:r w:rsidR="009C7389" w:rsidRPr="00B04C62">
        <w:rPr>
          <w:rFonts w:ascii="Times New Roman" w:hAnsi="Times New Roman" w:cs="Times New Roman"/>
          <w:i w:val="0"/>
          <w:iCs w:val="0"/>
          <w:color w:val="auto"/>
          <w:sz w:val="24"/>
          <w:szCs w:val="24"/>
        </w:rPr>
        <w:t>DS</w:t>
      </w:r>
      <w:r w:rsidR="009C7389" w:rsidRPr="00B04C62">
        <w:rPr>
          <w:rFonts w:ascii="Times New Roman" w:hAnsi="Times New Roman" w:cs="Times New Roman"/>
          <w:i w:val="0"/>
          <w:iCs w:val="0"/>
          <w:color w:val="auto"/>
          <w:sz w:val="24"/>
          <w:szCs w:val="24"/>
          <w:vertAlign w:val="subscript"/>
        </w:rPr>
        <w:t>rate</w:t>
      </w:r>
      <w:proofErr w:type="spellEnd"/>
      <w:r w:rsidR="009C7389" w:rsidRPr="00B04C62">
        <w:rPr>
          <w:rFonts w:ascii="Times New Roman" w:hAnsi="Times New Roman" w:cs="Times New Roman"/>
          <w:i w:val="0"/>
          <w:iCs w:val="0"/>
          <w:color w:val="auto"/>
          <w:sz w:val="24"/>
          <w:szCs w:val="24"/>
        </w:rPr>
        <w:t>)</w:t>
      </w:r>
      <w:r w:rsidR="00A639E2" w:rsidRPr="00B04C62">
        <w:rPr>
          <w:rFonts w:ascii="Times New Roman" w:hAnsi="Times New Roman" w:cs="Times New Roman"/>
          <w:i w:val="0"/>
          <w:iCs w:val="0"/>
          <w:color w:val="auto"/>
          <w:sz w:val="24"/>
          <w:szCs w:val="24"/>
        </w:rPr>
        <w:t xml:space="preserve">, and (f) the transferred mass </w:t>
      </w:r>
      <w:proofErr w:type="spellStart"/>
      <w:r w:rsidR="00A639E2" w:rsidRPr="00B04C62">
        <w:rPr>
          <w:rFonts w:ascii="Times New Roman" w:hAnsi="Times New Roman" w:cs="Times New Roman"/>
          <w:i w:val="0"/>
          <w:iCs w:val="0"/>
          <w:color w:val="auto"/>
          <w:sz w:val="24"/>
          <w:szCs w:val="24"/>
        </w:rPr>
        <w:t>Q</w:t>
      </w:r>
      <w:r w:rsidR="009C7389" w:rsidRPr="00B04C62">
        <w:rPr>
          <w:rFonts w:ascii="Times New Roman" w:hAnsi="Times New Roman" w:cs="Times New Roman"/>
          <w:i w:val="0"/>
          <w:iCs w:val="0"/>
          <w:color w:val="auto"/>
          <w:sz w:val="24"/>
          <w:szCs w:val="24"/>
        </w:rPr>
        <w:t>r</w:t>
      </w:r>
      <w:r w:rsidR="00A639E2" w:rsidRPr="00B04C62">
        <w:rPr>
          <w:rFonts w:ascii="Times New Roman" w:hAnsi="Times New Roman" w:cs="Times New Roman"/>
          <w:i w:val="0"/>
          <w:iCs w:val="0"/>
          <w:color w:val="auto"/>
          <w:sz w:val="24"/>
          <w:szCs w:val="24"/>
          <w:vertAlign w:val="subscript"/>
        </w:rPr>
        <w:t>tr</w:t>
      </w:r>
      <w:proofErr w:type="spellEnd"/>
      <w:r w:rsidR="00A639E2" w:rsidRPr="00B04C62">
        <w:rPr>
          <w:rFonts w:ascii="Times New Roman" w:hAnsi="Times New Roman" w:cs="Times New Roman"/>
          <w:i w:val="0"/>
          <w:iCs w:val="0"/>
          <w:color w:val="auto"/>
          <w:sz w:val="24"/>
          <w:szCs w:val="24"/>
        </w:rPr>
        <w:t>. The black line represents the one-to-one line.</w:t>
      </w:r>
    </w:p>
    <w:p w14:paraId="2D3A4EF9" w14:textId="42A6E64D" w:rsidR="00110DF7" w:rsidRDefault="00110DF7" w:rsidP="00E54208">
      <w:pPr>
        <w:keepNext/>
        <w:rPr>
          <w:rFonts w:ascii="Times New Roman" w:hAnsi="Times New Roman" w:cs="Times New Roman"/>
        </w:rPr>
      </w:pPr>
    </w:p>
    <w:p w14:paraId="4EE92C0F" w14:textId="1C04A79E" w:rsidR="00E54208" w:rsidRPr="00B04C62" w:rsidRDefault="00E54208" w:rsidP="004E443C">
      <w:pPr>
        <w:keepNext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drawing>
          <wp:inline distT="0" distB="0" distL="0" distR="0" wp14:anchorId="799F1A55" wp14:editId="17DDE7D9">
            <wp:extent cx="5490210" cy="2703195"/>
            <wp:effectExtent l="0" t="0" r="0" b="0"/>
            <wp:docPr id="2085848603" name="Picture 4" descr="Chart, histogram, scatter char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85848603" name="Picture 4" descr="Chart, histogram, scatter chart&#10;&#10;Description automatically generated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90210" cy="27031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758CAE" w14:textId="62E7F734" w:rsidR="00110DF7" w:rsidRPr="00B04C62" w:rsidRDefault="00110DF7" w:rsidP="00110DF7">
      <w:pPr>
        <w:pStyle w:val="Caption"/>
        <w:jc w:val="both"/>
        <w:rPr>
          <w:rFonts w:ascii="Times New Roman" w:hAnsi="Times New Roman" w:cs="Times New Roman"/>
          <w:i w:val="0"/>
          <w:iCs w:val="0"/>
          <w:color w:val="auto"/>
          <w:sz w:val="24"/>
          <w:szCs w:val="24"/>
        </w:rPr>
      </w:pPr>
      <w:r w:rsidRPr="00B04C62">
        <w:rPr>
          <w:rFonts w:ascii="Times New Roman" w:hAnsi="Times New Roman" w:cs="Times New Roman"/>
          <w:b/>
          <w:bCs/>
          <w:i w:val="0"/>
          <w:iCs w:val="0"/>
          <w:color w:val="auto"/>
          <w:sz w:val="24"/>
          <w:szCs w:val="24"/>
        </w:rPr>
        <w:t>Figure S</w:t>
      </w:r>
      <w:r w:rsidRPr="00B04C62">
        <w:rPr>
          <w:rFonts w:ascii="Times New Roman" w:hAnsi="Times New Roman" w:cs="Times New Roman"/>
          <w:b/>
          <w:bCs/>
          <w:i w:val="0"/>
          <w:iCs w:val="0"/>
          <w:color w:val="auto"/>
          <w:sz w:val="24"/>
          <w:szCs w:val="24"/>
        </w:rPr>
        <w:fldChar w:fldCharType="begin"/>
      </w:r>
      <w:r w:rsidRPr="00B04C62">
        <w:rPr>
          <w:rFonts w:ascii="Times New Roman" w:hAnsi="Times New Roman" w:cs="Times New Roman"/>
          <w:b/>
          <w:bCs/>
          <w:i w:val="0"/>
          <w:iCs w:val="0"/>
          <w:color w:val="auto"/>
          <w:sz w:val="24"/>
          <w:szCs w:val="24"/>
        </w:rPr>
        <w:instrText xml:space="preserve"> SEQ Figure_S \* ARABIC </w:instrText>
      </w:r>
      <w:r w:rsidRPr="00B04C62">
        <w:rPr>
          <w:rFonts w:ascii="Times New Roman" w:hAnsi="Times New Roman" w:cs="Times New Roman"/>
          <w:b/>
          <w:bCs/>
          <w:i w:val="0"/>
          <w:iCs w:val="0"/>
          <w:color w:val="auto"/>
          <w:sz w:val="24"/>
          <w:szCs w:val="24"/>
        </w:rPr>
        <w:fldChar w:fldCharType="separate"/>
      </w:r>
      <w:r w:rsidR="00D74D7B" w:rsidRPr="00B04C62">
        <w:rPr>
          <w:rFonts w:ascii="Times New Roman" w:hAnsi="Times New Roman" w:cs="Times New Roman"/>
          <w:b/>
          <w:bCs/>
          <w:i w:val="0"/>
          <w:iCs w:val="0"/>
          <w:noProof/>
          <w:color w:val="auto"/>
          <w:sz w:val="24"/>
          <w:szCs w:val="24"/>
        </w:rPr>
        <w:t>4</w:t>
      </w:r>
      <w:r w:rsidRPr="00B04C62">
        <w:rPr>
          <w:rFonts w:ascii="Times New Roman" w:hAnsi="Times New Roman" w:cs="Times New Roman"/>
          <w:b/>
          <w:bCs/>
          <w:i w:val="0"/>
          <w:iCs w:val="0"/>
          <w:color w:val="auto"/>
          <w:sz w:val="24"/>
          <w:szCs w:val="24"/>
        </w:rPr>
        <w:fldChar w:fldCharType="end"/>
      </w:r>
      <w:r w:rsidRPr="00B04C62">
        <w:rPr>
          <w:rFonts w:ascii="Times New Roman" w:hAnsi="Times New Roman" w:cs="Times New Roman"/>
          <w:b/>
          <w:bCs/>
          <w:i w:val="0"/>
          <w:iCs w:val="0"/>
          <w:color w:val="auto"/>
          <w:sz w:val="24"/>
          <w:szCs w:val="24"/>
        </w:rPr>
        <w:t>.</w:t>
      </w:r>
      <w:r w:rsidRPr="00B04C62">
        <w:rPr>
          <w:rFonts w:ascii="Times New Roman" w:hAnsi="Times New Roman" w:cs="Times New Roman"/>
          <w:i w:val="0"/>
          <w:iCs w:val="0"/>
          <w:color w:val="auto"/>
          <w:sz w:val="24"/>
          <w:szCs w:val="24"/>
        </w:rPr>
        <w:t xml:space="preserve"> </w:t>
      </w:r>
      <w:r w:rsidR="0012603D" w:rsidRPr="0012603D">
        <w:rPr>
          <w:rFonts w:ascii="Times New Roman" w:hAnsi="Times New Roman" w:cs="Times New Roman"/>
          <w:i w:val="0"/>
          <w:iCs w:val="0"/>
          <w:color w:val="auto"/>
          <w:sz w:val="24"/>
          <w:szCs w:val="24"/>
        </w:rPr>
        <w:t xml:space="preserve">Normalized histogram </w:t>
      </w:r>
      <w:r w:rsidR="00A639E2" w:rsidRPr="00B04C62">
        <w:rPr>
          <w:rFonts w:ascii="Times New Roman" w:hAnsi="Times New Roman" w:cs="Times New Roman"/>
          <w:i w:val="0"/>
          <w:iCs w:val="0"/>
          <w:color w:val="auto"/>
          <w:sz w:val="24"/>
          <w:szCs w:val="24"/>
        </w:rPr>
        <w:t xml:space="preserve">of the true WRF results versus the </w:t>
      </w:r>
      <w:proofErr w:type="spellStart"/>
      <w:r w:rsidR="00A639E2" w:rsidRPr="00B04C62">
        <w:rPr>
          <w:rFonts w:ascii="Times New Roman" w:hAnsi="Times New Roman" w:cs="Times New Roman"/>
          <w:i w:val="0"/>
          <w:iCs w:val="0"/>
          <w:color w:val="auto"/>
          <w:sz w:val="24"/>
          <w:szCs w:val="24"/>
        </w:rPr>
        <w:t>forestBR</w:t>
      </w:r>
      <w:proofErr w:type="spellEnd"/>
      <w:r w:rsidR="00A639E2" w:rsidRPr="00B04C62">
        <w:rPr>
          <w:rFonts w:ascii="Times New Roman" w:hAnsi="Times New Roman" w:cs="Times New Roman"/>
          <w:i w:val="0"/>
          <w:iCs w:val="0"/>
          <w:color w:val="auto"/>
          <w:sz w:val="24"/>
          <w:szCs w:val="24"/>
        </w:rPr>
        <w:t xml:space="preserve"> predictions used in (</w:t>
      </w:r>
      <w:r w:rsidR="009C7389" w:rsidRPr="00B04C62">
        <w:rPr>
          <w:rFonts w:ascii="Times New Roman" w:hAnsi="Times New Roman" w:cs="Times New Roman"/>
          <w:i w:val="0"/>
          <w:iCs w:val="0"/>
          <w:color w:val="auto"/>
          <w:sz w:val="24"/>
          <w:szCs w:val="24"/>
        </w:rPr>
        <w:t>a</w:t>
      </w:r>
      <w:r w:rsidR="00A639E2" w:rsidRPr="00B04C62">
        <w:rPr>
          <w:rFonts w:ascii="Times New Roman" w:hAnsi="Times New Roman" w:cs="Times New Roman"/>
          <w:i w:val="0"/>
          <w:iCs w:val="0"/>
          <w:color w:val="auto"/>
          <w:sz w:val="24"/>
          <w:szCs w:val="24"/>
        </w:rPr>
        <w:t xml:space="preserve">) RaFSIPv1 parameterization to predict the </w:t>
      </w:r>
      <w:r w:rsidR="009C7389" w:rsidRPr="00B04C62">
        <w:rPr>
          <w:rFonts w:ascii="Times New Roman" w:hAnsi="Times New Roman" w:cs="Times New Roman"/>
          <w:i w:val="0"/>
          <w:iCs w:val="0"/>
          <w:color w:val="auto"/>
          <w:sz w:val="24"/>
          <w:szCs w:val="24"/>
        </w:rPr>
        <w:t>IEF</w:t>
      </w:r>
      <w:r w:rsidR="009C7389" w:rsidRPr="00B04C62">
        <w:rPr>
          <w:rFonts w:ascii="Times New Roman" w:hAnsi="Times New Roman" w:cs="Times New Roman"/>
          <w:i w:val="0"/>
          <w:iCs w:val="0"/>
          <w:color w:val="auto"/>
          <w:sz w:val="24"/>
          <w:szCs w:val="24"/>
          <w:vertAlign w:val="subscript"/>
        </w:rPr>
        <w:t>BR</w:t>
      </w:r>
      <w:r w:rsidR="00A639E2" w:rsidRPr="00B04C62">
        <w:rPr>
          <w:rFonts w:ascii="Times New Roman" w:hAnsi="Times New Roman" w:cs="Times New Roman"/>
          <w:i w:val="0"/>
          <w:iCs w:val="0"/>
          <w:color w:val="auto"/>
          <w:sz w:val="24"/>
          <w:szCs w:val="24"/>
        </w:rPr>
        <w:t>, and (</w:t>
      </w:r>
      <w:r w:rsidR="009C7389" w:rsidRPr="00B04C62">
        <w:rPr>
          <w:rFonts w:ascii="Times New Roman" w:hAnsi="Times New Roman" w:cs="Times New Roman"/>
          <w:i w:val="0"/>
          <w:iCs w:val="0"/>
          <w:color w:val="auto"/>
          <w:sz w:val="24"/>
          <w:szCs w:val="24"/>
        </w:rPr>
        <w:t>b</w:t>
      </w:r>
      <w:r w:rsidR="00A639E2" w:rsidRPr="00B04C62">
        <w:rPr>
          <w:rFonts w:ascii="Times New Roman" w:hAnsi="Times New Roman" w:cs="Times New Roman"/>
          <w:i w:val="0"/>
          <w:iCs w:val="0"/>
          <w:color w:val="auto"/>
          <w:sz w:val="24"/>
          <w:szCs w:val="24"/>
        </w:rPr>
        <w:t>) RaFSIPv2 parameterization to predict the</w:t>
      </w:r>
      <w:r w:rsidR="009C7389" w:rsidRPr="00B04C62">
        <w:rPr>
          <w:rFonts w:ascii="Times New Roman" w:hAnsi="Times New Roman" w:cs="Times New Roman"/>
          <w:i w:val="0"/>
          <w:iCs w:val="0"/>
          <w:color w:val="auto"/>
          <w:sz w:val="24"/>
          <w:szCs w:val="24"/>
        </w:rPr>
        <w:t xml:space="preserve"> </w:t>
      </w:r>
      <w:proofErr w:type="spellStart"/>
      <w:r w:rsidR="009C7389" w:rsidRPr="00B04C62">
        <w:rPr>
          <w:rFonts w:ascii="Times New Roman" w:hAnsi="Times New Roman" w:cs="Times New Roman"/>
          <w:i w:val="0"/>
          <w:iCs w:val="0"/>
          <w:color w:val="auto"/>
          <w:sz w:val="24"/>
          <w:szCs w:val="24"/>
        </w:rPr>
        <w:t>BR</w:t>
      </w:r>
      <w:r w:rsidR="009C7389" w:rsidRPr="00B04C62">
        <w:rPr>
          <w:rFonts w:ascii="Times New Roman" w:hAnsi="Times New Roman" w:cs="Times New Roman"/>
          <w:i w:val="0"/>
          <w:iCs w:val="0"/>
          <w:color w:val="auto"/>
          <w:sz w:val="24"/>
          <w:szCs w:val="24"/>
          <w:vertAlign w:val="subscript"/>
        </w:rPr>
        <w:t>rate</w:t>
      </w:r>
      <w:proofErr w:type="spellEnd"/>
      <w:r w:rsidR="00A639E2" w:rsidRPr="00B04C62">
        <w:rPr>
          <w:rFonts w:ascii="Times New Roman" w:hAnsi="Times New Roman" w:cs="Times New Roman"/>
          <w:i w:val="0"/>
          <w:iCs w:val="0"/>
          <w:color w:val="auto"/>
          <w:sz w:val="24"/>
          <w:szCs w:val="24"/>
        </w:rPr>
        <w:t>. The black line represents the one-to-one line.</w:t>
      </w:r>
    </w:p>
    <w:p w14:paraId="4D3C982C" w14:textId="28A6B1EB" w:rsidR="00A04ACA" w:rsidRPr="00B04C62" w:rsidRDefault="00A04ACA" w:rsidP="00A04ACA">
      <w:pPr>
        <w:rPr>
          <w:rFonts w:ascii="Times New Roman" w:hAnsi="Times New Roman" w:cs="Times New Roman"/>
        </w:rPr>
      </w:pPr>
    </w:p>
    <w:p w14:paraId="3EAB0A93" w14:textId="1F2C3686" w:rsidR="00A04ACA" w:rsidRPr="00B04C62" w:rsidRDefault="008C5616" w:rsidP="00C72A1B">
      <w:pPr>
        <w:keepNext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drawing>
          <wp:inline distT="0" distB="0" distL="0" distR="0" wp14:anchorId="7E346481" wp14:editId="5E47D664">
            <wp:extent cx="4382555" cy="3186806"/>
            <wp:effectExtent l="0" t="0" r="0" b="0"/>
            <wp:docPr id="2090176347" name="Picture 5" descr="Char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90176347" name="Picture 5" descr="Chart&#10;&#10;Description automatically generated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95649" cy="31963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3CAB4A" w14:textId="4FC29A1D" w:rsidR="00A16AB5" w:rsidRDefault="00A04ACA" w:rsidP="00BB7227">
      <w:pPr>
        <w:pStyle w:val="Caption"/>
        <w:jc w:val="both"/>
        <w:rPr>
          <w:rFonts w:ascii="Times New Roman" w:hAnsi="Times New Roman" w:cs="Times New Roman"/>
          <w:i w:val="0"/>
          <w:iCs w:val="0"/>
          <w:color w:val="auto"/>
          <w:sz w:val="24"/>
          <w:szCs w:val="24"/>
        </w:rPr>
      </w:pPr>
      <w:r w:rsidRPr="00B04C62">
        <w:rPr>
          <w:rFonts w:ascii="Times New Roman" w:hAnsi="Times New Roman" w:cs="Times New Roman"/>
          <w:b/>
          <w:bCs/>
          <w:i w:val="0"/>
          <w:iCs w:val="0"/>
          <w:color w:val="auto"/>
          <w:sz w:val="24"/>
          <w:szCs w:val="24"/>
        </w:rPr>
        <w:t>Figure S</w:t>
      </w:r>
      <w:r w:rsidRPr="00B04C62">
        <w:rPr>
          <w:rFonts w:ascii="Times New Roman" w:hAnsi="Times New Roman" w:cs="Times New Roman"/>
          <w:b/>
          <w:bCs/>
          <w:i w:val="0"/>
          <w:iCs w:val="0"/>
          <w:color w:val="auto"/>
          <w:sz w:val="24"/>
          <w:szCs w:val="24"/>
        </w:rPr>
        <w:fldChar w:fldCharType="begin"/>
      </w:r>
      <w:r w:rsidRPr="00B04C62">
        <w:rPr>
          <w:rFonts w:ascii="Times New Roman" w:hAnsi="Times New Roman" w:cs="Times New Roman"/>
          <w:b/>
          <w:bCs/>
          <w:i w:val="0"/>
          <w:iCs w:val="0"/>
          <w:color w:val="auto"/>
          <w:sz w:val="24"/>
          <w:szCs w:val="24"/>
        </w:rPr>
        <w:instrText xml:space="preserve"> SEQ Figure_S \* ARABIC </w:instrText>
      </w:r>
      <w:r w:rsidRPr="00B04C62">
        <w:rPr>
          <w:rFonts w:ascii="Times New Roman" w:hAnsi="Times New Roman" w:cs="Times New Roman"/>
          <w:b/>
          <w:bCs/>
          <w:i w:val="0"/>
          <w:iCs w:val="0"/>
          <w:color w:val="auto"/>
          <w:sz w:val="24"/>
          <w:szCs w:val="24"/>
        </w:rPr>
        <w:fldChar w:fldCharType="separate"/>
      </w:r>
      <w:r w:rsidR="00D74D7B" w:rsidRPr="00B04C62">
        <w:rPr>
          <w:rFonts w:ascii="Times New Roman" w:hAnsi="Times New Roman" w:cs="Times New Roman"/>
          <w:b/>
          <w:bCs/>
          <w:i w:val="0"/>
          <w:iCs w:val="0"/>
          <w:noProof/>
          <w:color w:val="auto"/>
          <w:sz w:val="24"/>
          <w:szCs w:val="24"/>
        </w:rPr>
        <w:t>5</w:t>
      </w:r>
      <w:r w:rsidRPr="00B04C62">
        <w:rPr>
          <w:rFonts w:ascii="Times New Roman" w:hAnsi="Times New Roman" w:cs="Times New Roman"/>
          <w:b/>
          <w:bCs/>
          <w:i w:val="0"/>
          <w:iCs w:val="0"/>
          <w:color w:val="auto"/>
          <w:sz w:val="24"/>
          <w:szCs w:val="24"/>
        </w:rPr>
        <w:fldChar w:fldCharType="end"/>
      </w:r>
      <w:r w:rsidRPr="00B04C62">
        <w:rPr>
          <w:rFonts w:ascii="Times New Roman" w:hAnsi="Times New Roman" w:cs="Times New Roman"/>
          <w:b/>
          <w:bCs/>
          <w:i w:val="0"/>
          <w:iCs w:val="0"/>
          <w:color w:val="auto"/>
          <w:sz w:val="24"/>
          <w:szCs w:val="24"/>
        </w:rPr>
        <w:t>.</w:t>
      </w:r>
      <w:r w:rsidRPr="00B04C62">
        <w:rPr>
          <w:rFonts w:ascii="Times New Roman" w:hAnsi="Times New Roman" w:cs="Times New Roman"/>
          <w:i w:val="0"/>
          <w:iCs w:val="0"/>
          <w:color w:val="auto"/>
          <w:sz w:val="24"/>
          <w:szCs w:val="24"/>
        </w:rPr>
        <w:t xml:space="preserve"> </w:t>
      </w:r>
      <w:r w:rsidR="0012603D" w:rsidRPr="0012603D">
        <w:rPr>
          <w:rFonts w:ascii="Times New Roman" w:hAnsi="Times New Roman" w:cs="Times New Roman"/>
          <w:i w:val="0"/>
          <w:iCs w:val="0"/>
          <w:color w:val="auto"/>
          <w:sz w:val="24"/>
          <w:szCs w:val="24"/>
        </w:rPr>
        <w:t xml:space="preserve">Normalized histogram </w:t>
      </w:r>
      <w:r w:rsidR="009C7389" w:rsidRPr="00B04C62">
        <w:rPr>
          <w:rFonts w:ascii="Times New Roman" w:hAnsi="Times New Roman" w:cs="Times New Roman"/>
          <w:i w:val="0"/>
          <w:iCs w:val="0"/>
          <w:color w:val="auto"/>
          <w:sz w:val="24"/>
          <w:szCs w:val="24"/>
        </w:rPr>
        <w:t xml:space="preserve">of the true WRF results versus the </w:t>
      </w:r>
      <w:proofErr w:type="spellStart"/>
      <w:r w:rsidR="009C7389" w:rsidRPr="00B04C62">
        <w:rPr>
          <w:rFonts w:ascii="Times New Roman" w:hAnsi="Times New Roman" w:cs="Times New Roman"/>
          <w:i w:val="0"/>
          <w:iCs w:val="0"/>
          <w:color w:val="auto"/>
          <w:sz w:val="24"/>
          <w:szCs w:val="24"/>
        </w:rPr>
        <w:t>forestBR</w:t>
      </w:r>
      <w:r w:rsidR="008C5616">
        <w:rPr>
          <w:rFonts w:ascii="Times New Roman" w:hAnsi="Times New Roman" w:cs="Times New Roman"/>
          <w:i w:val="0"/>
          <w:iCs w:val="0"/>
          <w:color w:val="auto"/>
          <w:sz w:val="24"/>
          <w:szCs w:val="24"/>
        </w:rPr>
        <w:t>warm</w:t>
      </w:r>
      <w:proofErr w:type="spellEnd"/>
      <w:r w:rsidR="009C7389" w:rsidRPr="00B04C62">
        <w:rPr>
          <w:rFonts w:ascii="Times New Roman" w:hAnsi="Times New Roman" w:cs="Times New Roman"/>
          <w:i w:val="0"/>
          <w:iCs w:val="0"/>
          <w:color w:val="auto"/>
          <w:sz w:val="24"/>
          <w:szCs w:val="24"/>
        </w:rPr>
        <w:t xml:space="preserve"> predictions used in RaFSIPv2 parameterization to predict the </w:t>
      </w:r>
      <w:proofErr w:type="spellStart"/>
      <w:r w:rsidR="009C7389" w:rsidRPr="00B04C62">
        <w:rPr>
          <w:rFonts w:ascii="Times New Roman" w:hAnsi="Times New Roman" w:cs="Times New Roman"/>
          <w:i w:val="0"/>
          <w:iCs w:val="0"/>
          <w:color w:val="auto"/>
          <w:sz w:val="24"/>
          <w:szCs w:val="24"/>
        </w:rPr>
        <w:t>BR</w:t>
      </w:r>
      <w:r w:rsidR="009C7389" w:rsidRPr="00B04C62">
        <w:rPr>
          <w:rFonts w:ascii="Times New Roman" w:hAnsi="Times New Roman" w:cs="Times New Roman"/>
          <w:i w:val="0"/>
          <w:iCs w:val="0"/>
          <w:color w:val="auto"/>
          <w:sz w:val="24"/>
          <w:szCs w:val="24"/>
          <w:vertAlign w:val="subscript"/>
        </w:rPr>
        <w:t>rate</w:t>
      </w:r>
      <w:proofErr w:type="spellEnd"/>
      <w:r w:rsidR="009C7389" w:rsidRPr="00B04C62">
        <w:rPr>
          <w:rFonts w:ascii="Times New Roman" w:hAnsi="Times New Roman" w:cs="Times New Roman"/>
          <w:i w:val="0"/>
          <w:iCs w:val="0"/>
          <w:color w:val="auto"/>
          <w:sz w:val="24"/>
          <w:szCs w:val="24"/>
        </w:rPr>
        <w:t>. The black line represents the one-to-one line.</w:t>
      </w:r>
    </w:p>
    <w:p w14:paraId="31F8039D" w14:textId="77777777" w:rsidR="00E54208" w:rsidRPr="00E54208" w:rsidRDefault="00E54208" w:rsidP="00E54208"/>
    <w:p w14:paraId="1EBFBC86" w14:textId="6483ADF4" w:rsidR="00D3793F" w:rsidRPr="00B04C62" w:rsidRDefault="00A54DF3" w:rsidP="00615CB0">
      <w:pPr>
        <w:keepNext/>
        <w:spacing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B04C62"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2AB55816" wp14:editId="688BF9BB">
            <wp:extent cx="5490210" cy="3238500"/>
            <wp:effectExtent l="0" t="0" r="0" b="0"/>
            <wp:docPr id="21" name="Picture 21" descr="Chart, bar char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Picture 21" descr="Chart, bar chart&#10;&#10;Description automatically generated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90210" cy="3238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C38A1C" w14:textId="5477BAD6" w:rsidR="00F3649C" w:rsidRPr="001B35DC" w:rsidRDefault="00B608ED" w:rsidP="001B35DC">
      <w:pPr>
        <w:pStyle w:val="Caption"/>
        <w:jc w:val="both"/>
        <w:rPr>
          <w:rFonts w:ascii="Times New Roman" w:hAnsi="Times New Roman" w:cs="Times New Roman"/>
          <w:i w:val="0"/>
          <w:iCs w:val="0"/>
          <w:color w:val="auto"/>
          <w:sz w:val="24"/>
          <w:szCs w:val="24"/>
        </w:rPr>
      </w:pPr>
      <w:r w:rsidRPr="00B04C62">
        <w:rPr>
          <w:rFonts w:ascii="Times New Roman" w:hAnsi="Times New Roman" w:cs="Times New Roman"/>
          <w:b/>
          <w:bCs/>
          <w:i w:val="0"/>
          <w:iCs w:val="0"/>
          <w:color w:val="auto"/>
          <w:sz w:val="24"/>
          <w:szCs w:val="24"/>
        </w:rPr>
        <w:t>Figure S</w:t>
      </w:r>
      <w:r w:rsidRPr="00B04C62">
        <w:rPr>
          <w:rFonts w:ascii="Times New Roman" w:hAnsi="Times New Roman" w:cs="Times New Roman"/>
          <w:b/>
          <w:bCs/>
          <w:i w:val="0"/>
          <w:iCs w:val="0"/>
          <w:color w:val="auto"/>
          <w:sz w:val="24"/>
          <w:szCs w:val="24"/>
        </w:rPr>
        <w:fldChar w:fldCharType="begin"/>
      </w:r>
      <w:r w:rsidRPr="00B04C62">
        <w:rPr>
          <w:rFonts w:ascii="Times New Roman" w:hAnsi="Times New Roman" w:cs="Times New Roman"/>
          <w:b/>
          <w:bCs/>
          <w:i w:val="0"/>
          <w:iCs w:val="0"/>
          <w:color w:val="auto"/>
          <w:sz w:val="24"/>
          <w:szCs w:val="24"/>
        </w:rPr>
        <w:instrText xml:space="preserve"> SEQ Figure_S \* ARABIC </w:instrText>
      </w:r>
      <w:r w:rsidRPr="00B04C62">
        <w:rPr>
          <w:rFonts w:ascii="Times New Roman" w:hAnsi="Times New Roman" w:cs="Times New Roman"/>
          <w:b/>
          <w:bCs/>
          <w:i w:val="0"/>
          <w:iCs w:val="0"/>
          <w:color w:val="auto"/>
          <w:sz w:val="24"/>
          <w:szCs w:val="24"/>
        </w:rPr>
        <w:fldChar w:fldCharType="separate"/>
      </w:r>
      <w:r w:rsidR="00D74D7B" w:rsidRPr="00B04C62">
        <w:rPr>
          <w:rFonts w:ascii="Times New Roman" w:hAnsi="Times New Roman" w:cs="Times New Roman"/>
          <w:b/>
          <w:bCs/>
          <w:i w:val="0"/>
          <w:iCs w:val="0"/>
          <w:noProof/>
          <w:color w:val="auto"/>
          <w:sz w:val="24"/>
          <w:szCs w:val="24"/>
        </w:rPr>
        <w:t>6</w:t>
      </w:r>
      <w:r w:rsidRPr="00B04C62">
        <w:rPr>
          <w:rFonts w:ascii="Times New Roman" w:hAnsi="Times New Roman" w:cs="Times New Roman"/>
          <w:b/>
          <w:bCs/>
          <w:i w:val="0"/>
          <w:iCs w:val="0"/>
          <w:noProof/>
          <w:color w:val="auto"/>
          <w:sz w:val="24"/>
          <w:szCs w:val="24"/>
        </w:rPr>
        <w:fldChar w:fldCharType="end"/>
      </w:r>
      <w:r w:rsidR="00615CB0" w:rsidRPr="00B04C62">
        <w:rPr>
          <w:rFonts w:ascii="Times New Roman" w:hAnsi="Times New Roman" w:cs="Times New Roman"/>
          <w:b/>
          <w:bCs/>
          <w:i w:val="0"/>
          <w:iCs w:val="0"/>
          <w:noProof/>
          <w:color w:val="auto"/>
          <w:sz w:val="24"/>
          <w:szCs w:val="24"/>
        </w:rPr>
        <w:t>.</w:t>
      </w:r>
      <w:r w:rsidRPr="00B04C62">
        <w:rPr>
          <w:rFonts w:ascii="Times New Roman" w:hAnsi="Times New Roman" w:cs="Times New Roman"/>
          <w:i w:val="0"/>
          <w:iCs w:val="0"/>
          <w:color w:val="auto"/>
          <w:sz w:val="24"/>
          <w:szCs w:val="24"/>
        </w:rPr>
        <w:t xml:space="preserve"> </w:t>
      </w:r>
      <w:bookmarkStart w:id="1" w:name="_Hlk128416662"/>
      <w:r w:rsidR="00D15608" w:rsidRPr="00B04C62">
        <w:rPr>
          <w:rFonts w:ascii="Times New Roman" w:hAnsi="Times New Roman" w:cs="Times New Roman"/>
          <w:i w:val="0"/>
          <w:iCs w:val="0"/>
          <w:color w:val="auto"/>
          <w:sz w:val="24"/>
          <w:szCs w:val="24"/>
        </w:rPr>
        <w:t>Permutation importance of the</w:t>
      </w:r>
      <w:r w:rsidRPr="00B04C62">
        <w:rPr>
          <w:rFonts w:ascii="Times New Roman" w:hAnsi="Times New Roman" w:cs="Times New Roman"/>
          <w:i w:val="0"/>
          <w:iCs w:val="0"/>
          <w:color w:val="auto"/>
          <w:sz w:val="24"/>
          <w:szCs w:val="24"/>
        </w:rPr>
        <w:t xml:space="preserve"> </w:t>
      </w:r>
      <w:proofErr w:type="spellStart"/>
      <w:r w:rsidR="00665956" w:rsidRPr="00B04C62">
        <w:rPr>
          <w:rFonts w:ascii="Times New Roman" w:hAnsi="Times New Roman" w:cs="Times New Roman"/>
          <w:i w:val="0"/>
          <w:iCs w:val="0"/>
          <w:color w:val="auto"/>
          <w:sz w:val="24"/>
          <w:szCs w:val="24"/>
        </w:rPr>
        <w:t>forestALL</w:t>
      </w:r>
      <w:proofErr w:type="spellEnd"/>
      <w:r w:rsidR="00665956" w:rsidRPr="00B04C62">
        <w:rPr>
          <w:rFonts w:ascii="Times New Roman" w:hAnsi="Times New Roman" w:cs="Times New Roman"/>
          <w:i w:val="0"/>
          <w:iCs w:val="0"/>
          <w:color w:val="auto"/>
          <w:sz w:val="24"/>
          <w:szCs w:val="24"/>
        </w:rPr>
        <w:t xml:space="preserve"> model of the </w:t>
      </w:r>
      <w:r w:rsidRPr="00B04C62">
        <w:rPr>
          <w:rFonts w:ascii="Times New Roman" w:hAnsi="Times New Roman" w:cs="Times New Roman"/>
          <w:i w:val="0"/>
          <w:iCs w:val="0"/>
          <w:color w:val="auto"/>
          <w:sz w:val="24"/>
          <w:szCs w:val="24"/>
        </w:rPr>
        <w:t xml:space="preserve">RaFSIPv1 </w:t>
      </w:r>
      <w:r w:rsidR="00D15608" w:rsidRPr="00B04C62">
        <w:rPr>
          <w:rFonts w:ascii="Times New Roman" w:hAnsi="Times New Roman" w:cs="Times New Roman"/>
          <w:i w:val="0"/>
          <w:iCs w:val="0"/>
          <w:color w:val="auto"/>
          <w:sz w:val="24"/>
          <w:szCs w:val="24"/>
        </w:rPr>
        <w:t xml:space="preserve">(left) </w:t>
      </w:r>
      <w:r w:rsidRPr="00B04C62">
        <w:rPr>
          <w:rFonts w:ascii="Times New Roman" w:hAnsi="Times New Roman" w:cs="Times New Roman"/>
          <w:i w:val="0"/>
          <w:iCs w:val="0"/>
          <w:color w:val="auto"/>
          <w:sz w:val="24"/>
          <w:szCs w:val="24"/>
        </w:rPr>
        <w:t xml:space="preserve">and RaFSIPv2 </w:t>
      </w:r>
      <w:r w:rsidR="00D15608" w:rsidRPr="00B04C62">
        <w:rPr>
          <w:rFonts w:ascii="Times New Roman" w:hAnsi="Times New Roman" w:cs="Times New Roman"/>
          <w:i w:val="0"/>
          <w:iCs w:val="0"/>
          <w:color w:val="auto"/>
          <w:sz w:val="24"/>
          <w:szCs w:val="24"/>
        </w:rPr>
        <w:t xml:space="preserve">(right) </w:t>
      </w:r>
      <w:r w:rsidRPr="00B04C62">
        <w:rPr>
          <w:rFonts w:ascii="Times New Roman" w:hAnsi="Times New Roman" w:cs="Times New Roman"/>
          <w:i w:val="0"/>
          <w:iCs w:val="0"/>
          <w:color w:val="auto"/>
          <w:sz w:val="24"/>
          <w:szCs w:val="24"/>
        </w:rPr>
        <w:t>parameterizations.</w:t>
      </w:r>
      <w:bookmarkEnd w:id="1"/>
      <w:r w:rsidR="00D15608" w:rsidRPr="00B04C62">
        <w:rPr>
          <w:rFonts w:ascii="Times New Roman" w:hAnsi="Times New Roman" w:cs="Times New Roman"/>
          <w:i w:val="0"/>
          <w:iCs w:val="0"/>
          <w:color w:val="auto"/>
          <w:sz w:val="24"/>
          <w:szCs w:val="24"/>
        </w:rPr>
        <w:t xml:space="preserve"> The resulting importance is normalized dividing by the maximum score achieved among the input features.</w:t>
      </w:r>
    </w:p>
    <w:p w14:paraId="18663673" w14:textId="2257EBD2" w:rsidR="000E1B9C" w:rsidRPr="00B04C62" w:rsidRDefault="00A54DF3" w:rsidP="00615CB0">
      <w:pPr>
        <w:keepNext/>
        <w:spacing w:line="360" w:lineRule="auto"/>
        <w:jc w:val="center"/>
        <w:rPr>
          <w:rFonts w:ascii="Times New Roman" w:hAnsi="Times New Roman" w:cs="Times New Roman"/>
        </w:rPr>
      </w:pPr>
      <w:r w:rsidRPr="00B04C62">
        <w:rPr>
          <w:rFonts w:ascii="Times New Roman" w:hAnsi="Times New Roman" w:cs="Times New Roman"/>
          <w:noProof/>
        </w:rPr>
        <w:drawing>
          <wp:inline distT="0" distB="0" distL="0" distR="0" wp14:anchorId="21FEA165" wp14:editId="48BC8408">
            <wp:extent cx="5490210" cy="3298825"/>
            <wp:effectExtent l="0" t="0" r="0" b="0"/>
            <wp:docPr id="20" name="Picture 20" descr="Chart, bar chart, funnel char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Picture 20" descr="Chart, bar chart, funnel chart&#10;&#10;Description automatically generated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90210" cy="3298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1395C5" w14:textId="7815F18D" w:rsidR="00F3649C" w:rsidRPr="00B04C62" w:rsidRDefault="00F3649C" w:rsidP="00D31D36">
      <w:pPr>
        <w:pStyle w:val="Caption"/>
        <w:jc w:val="both"/>
        <w:rPr>
          <w:rFonts w:ascii="Times New Roman" w:hAnsi="Times New Roman" w:cs="Times New Roman"/>
          <w:i w:val="0"/>
          <w:iCs w:val="0"/>
          <w:color w:val="auto"/>
          <w:sz w:val="24"/>
          <w:szCs w:val="24"/>
        </w:rPr>
      </w:pPr>
      <w:r w:rsidRPr="00B04C62">
        <w:rPr>
          <w:rFonts w:ascii="Times New Roman" w:hAnsi="Times New Roman" w:cs="Times New Roman"/>
          <w:b/>
          <w:bCs/>
          <w:i w:val="0"/>
          <w:iCs w:val="0"/>
          <w:color w:val="auto"/>
          <w:sz w:val="24"/>
          <w:szCs w:val="24"/>
        </w:rPr>
        <w:t>Figure S</w:t>
      </w:r>
      <w:r w:rsidRPr="00B04C62">
        <w:rPr>
          <w:rFonts w:ascii="Times New Roman" w:hAnsi="Times New Roman" w:cs="Times New Roman"/>
          <w:b/>
          <w:bCs/>
          <w:i w:val="0"/>
          <w:iCs w:val="0"/>
          <w:color w:val="auto"/>
          <w:sz w:val="24"/>
          <w:szCs w:val="24"/>
        </w:rPr>
        <w:fldChar w:fldCharType="begin"/>
      </w:r>
      <w:r w:rsidRPr="00B04C62">
        <w:rPr>
          <w:rFonts w:ascii="Times New Roman" w:hAnsi="Times New Roman" w:cs="Times New Roman"/>
          <w:b/>
          <w:bCs/>
          <w:i w:val="0"/>
          <w:iCs w:val="0"/>
          <w:color w:val="auto"/>
          <w:sz w:val="24"/>
          <w:szCs w:val="24"/>
        </w:rPr>
        <w:instrText xml:space="preserve"> SEQ Figure_S \* ARABIC </w:instrText>
      </w:r>
      <w:r w:rsidRPr="00B04C62">
        <w:rPr>
          <w:rFonts w:ascii="Times New Roman" w:hAnsi="Times New Roman" w:cs="Times New Roman"/>
          <w:b/>
          <w:bCs/>
          <w:i w:val="0"/>
          <w:iCs w:val="0"/>
          <w:color w:val="auto"/>
          <w:sz w:val="24"/>
          <w:szCs w:val="24"/>
        </w:rPr>
        <w:fldChar w:fldCharType="separate"/>
      </w:r>
      <w:r w:rsidR="00D74D7B" w:rsidRPr="00B04C62">
        <w:rPr>
          <w:rFonts w:ascii="Times New Roman" w:hAnsi="Times New Roman" w:cs="Times New Roman"/>
          <w:b/>
          <w:bCs/>
          <w:i w:val="0"/>
          <w:iCs w:val="0"/>
          <w:noProof/>
          <w:color w:val="auto"/>
          <w:sz w:val="24"/>
          <w:szCs w:val="24"/>
        </w:rPr>
        <w:t>7</w:t>
      </w:r>
      <w:r w:rsidRPr="00B04C62">
        <w:rPr>
          <w:rFonts w:ascii="Times New Roman" w:hAnsi="Times New Roman" w:cs="Times New Roman"/>
          <w:b/>
          <w:bCs/>
          <w:i w:val="0"/>
          <w:iCs w:val="0"/>
          <w:color w:val="auto"/>
          <w:sz w:val="24"/>
          <w:szCs w:val="24"/>
        </w:rPr>
        <w:fldChar w:fldCharType="end"/>
      </w:r>
      <w:r w:rsidR="00615CB0" w:rsidRPr="00B04C62">
        <w:rPr>
          <w:rFonts w:ascii="Times New Roman" w:hAnsi="Times New Roman" w:cs="Times New Roman"/>
          <w:b/>
          <w:bCs/>
          <w:i w:val="0"/>
          <w:iCs w:val="0"/>
          <w:color w:val="auto"/>
          <w:sz w:val="24"/>
          <w:szCs w:val="24"/>
        </w:rPr>
        <w:t>.</w:t>
      </w:r>
      <w:r w:rsidRPr="00B04C62">
        <w:rPr>
          <w:rFonts w:ascii="Times New Roman" w:hAnsi="Times New Roman" w:cs="Times New Roman"/>
          <w:i w:val="0"/>
          <w:iCs w:val="0"/>
          <w:color w:val="auto"/>
          <w:sz w:val="24"/>
          <w:szCs w:val="24"/>
        </w:rPr>
        <w:t xml:space="preserve"> </w:t>
      </w:r>
      <w:r w:rsidR="000A6F56" w:rsidRPr="00B04C62">
        <w:rPr>
          <w:rFonts w:ascii="Times New Roman" w:hAnsi="Times New Roman" w:cs="Times New Roman"/>
          <w:i w:val="0"/>
          <w:iCs w:val="0"/>
          <w:color w:val="auto"/>
          <w:sz w:val="24"/>
          <w:szCs w:val="24"/>
        </w:rPr>
        <w:t xml:space="preserve">Permutation importance of the </w:t>
      </w:r>
      <w:proofErr w:type="spellStart"/>
      <w:r w:rsidR="000A6F56" w:rsidRPr="00B04C62">
        <w:rPr>
          <w:rFonts w:ascii="Times New Roman" w:hAnsi="Times New Roman" w:cs="Times New Roman"/>
          <w:i w:val="0"/>
          <w:iCs w:val="0"/>
          <w:color w:val="auto"/>
          <w:sz w:val="24"/>
          <w:szCs w:val="24"/>
        </w:rPr>
        <w:t>forestBRHM</w:t>
      </w:r>
      <w:proofErr w:type="spellEnd"/>
      <w:r w:rsidR="000A6F56" w:rsidRPr="00B04C62">
        <w:rPr>
          <w:rFonts w:ascii="Times New Roman" w:hAnsi="Times New Roman" w:cs="Times New Roman"/>
          <w:i w:val="0"/>
          <w:iCs w:val="0"/>
          <w:color w:val="auto"/>
          <w:sz w:val="24"/>
          <w:szCs w:val="24"/>
        </w:rPr>
        <w:t xml:space="preserve"> model of the RaFSIPv1 (left) and RaFSIPv2 (right) parameterizations. The resulting importance is normalized dividing by the maximum score achieved among the input features.</w:t>
      </w:r>
    </w:p>
    <w:p w14:paraId="7A46BD6B" w14:textId="0C5A3582" w:rsidR="000E1B9C" w:rsidRPr="00B04C62" w:rsidRDefault="00A54DF3" w:rsidP="008549A7">
      <w:pPr>
        <w:keepNext/>
        <w:jc w:val="center"/>
        <w:rPr>
          <w:rFonts w:ascii="Times New Roman" w:hAnsi="Times New Roman" w:cs="Times New Roman"/>
        </w:rPr>
      </w:pPr>
      <w:r w:rsidRPr="00B04C62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7BC37E4F" wp14:editId="4CA14642">
            <wp:extent cx="5490210" cy="3271520"/>
            <wp:effectExtent l="0" t="0" r="0" b="0"/>
            <wp:docPr id="17" name="Picture 17" descr="Chart, bar chart, funnel char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Picture 17" descr="Chart, bar chart, funnel chart&#10;&#10;Description automatically generated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90210" cy="32715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C6F738" w14:textId="10479436" w:rsidR="00F3649C" w:rsidRPr="001B35DC" w:rsidRDefault="00F3649C" w:rsidP="001B35DC">
      <w:pPr>
        <w:pStyle w:val="Caption"/>
        <w:jc w:val="both"/>
        <w:rPr>
          <w:rFonts w:ascii="Times New Roman" w:hAnsi="Times New Roman" w:cs="Times New Roman"/>
          <w:i w:val="0"/>
          <w:iCs w:val="0"/>
          <w:color w:val="auto"/>
          <w:sz w:val="24"/>
          <w:szCs w:val="24"/>
        </w:rPr>
      </w:pPr>
      <w:r w:rsidRPr="00B04C62">
        <w:rPr>
          <w:rFonts w:ascii="Times New Roman" w:hAnsi="Times New Roman" w:cs="Times New Roman"/>
          <w:b/>
          <w:bCs/>
          <w:i w:val="0"/>
          <w:iCs w:val="0"/>
          <w:color w:val="auto"/>
          <w:sz w:val="24"/>
          <w:szCs w:val="24"/>
        </w:rPr>
        <w:t>Figure S</w:t>
      </w:r>
      <w:r w:rsidRPr="00B04C62">
        <w:rPr>
          <w:rFonts w:ascii="Times New Roman" w:hAnsi="Times New Roman" w:cs="Times New Roman"/>
          <w:b/>
          <w:bCs/>
          <w:i w:val="0"/>
          <w:iCs w:val="0"/>
          <w:color w:val="auto"/>
          <w:sz w:val="24"/>
          <w:szCs w:val="24"/>
        </w:rPr>
        <w:fldChar w:fldCharType="begin"/>
      </w:r>
      <w:r w:rsidRPr="00B04C62">
        <w:rPr>
          <w:rFonts w:ascii="Times New Roman" w:hAnsi="Times New Roman" w:cs="Times New Roman"/>
          <w:b/>
          <w:bCs/>
          <w:i w:val="0"/>
          <w:iCs w:val="0"/>
          <w:color w:val="auto"/>
          <w:sz w:val="24"/>
          <w:szCs w:val="24"/>
        </w:rPr>
        <w:instrText xml:space="preserve"> SEQ Figure_S \* ARABIC </w:instrText>
      </w:r>
      <w:r w:rsidRPr="00B04C62">
        <w:rPr>
          <w:rFonts w:ascii="Times New Roman" w:hAnsi="Times New Roman" w:cs="Times New Roman"/>
          <w:b/>
          <w:bCs/>
          <w:i w:val="0"/>
          <w:iCs w:val="0"/>
          <w:color w:val="auto"/>
          <w:sz w:val="24"/>
          <w:szCs w:val="24"/>
        </w:rPr>
        <w:fldChar w:fldCharType="separate"/>
      </w:r>
      <w:r w:rsidR="00D74D7B" w:rsidRPr="00B04C62">
        <w:rPr>
          <w:rFonts w:ascii="Times New Roman" w:hAnsi="Times New Roman" w:cs="Times New Roman"/>
          <w:b/>
          <w:bCs/>
          <w:i w:val="0"/>
          <w:iCs w:val="0"/>
          <w:noProof/>
          <w:color w:val="auto"/>
          <w:sz w:val="24"/>
          <w:szCs w:val="24"/>
        </w:rPr>
        <w:t>8</w:t>
      </w:r>
      <w:r w:rsidRPr="00B04C62">
        <w:rPr>
          <w:rFonts w:ascii="Times New Roman" w:hAnsi="Times New Roman" w:cs="Times New Roman"/>
          <w:b/>
          <w:bCs/>
          <w:i w:val="0"/>
          <w:iCs w:val="0"/>
          <w:color w:val="auto"/>
          <w:sz w:val="24"/>
          <w:szCs w:val="24"/>
        </w:rPr>
        <w:fldChar w:fldCharType="end"/>
      </w:r>
      <w:r w:rsidR="008549A7" w:rsidRPr="00B04C62">
        <w:rPr>
          <w:rFonts w:ascii="Times New Roman" w:hAnsi="Times New Roman" w:cs="Times New Roman"/>
          <w:b/>
          <w:bCs/>
          <w:i w:val="0"/>
          <w:iCs w:val="0"/>
          <w:color w:val="auto"/>
          <w:sz w:val="24"/>
          <w:szCs w:val="24"/>
        </w:rPr>
        <w:t>.</w:t>
      </w:r>
      <w:r w:rsidRPr="00B04C62">
        <w:rPr>
          <w:rFonts w:ascii="Times New Roman" w:hAnsi="Times New Roman" w:cs="Times New Roman"/>
          <w:i w:val="0"/>
          <w:iCs w:val="0"/>
          <w:color w:val="auto"/>
          <w:sz w:val="24"/>
          <w:szCs w:val="24"/>
        </w:rPr>
        <w:t xml:space="preserve"> </w:t>
      </w:r>
      <w:r w:rsidR="000A6F56" w:rsidRPr="00B04C62">
        <w:rPr>
          <w:rFonts w:ascii="Times New Roman" w:hAnsi="Times New Roman" w:cs="Times New Roman"/>
          <w:i w:val="0"/>
          <w:iCs w:val="0"/>
          <w:color w:val="auto"/>
          <w:sz w:val="24"/>
          <w:szCs w:val="24"/>
        </w:rPr>
        <w:t xml:space="preserve">Permutation importance of the </w:t>
      </w:r>
      <w:proofErr w:type="spellStart"/>
      <w:r w:rsidR="000A6F56" w:rsidRPr="00B04C62">
        <w:rPr>
          <w:rFonts w:ascii="Times New Roman" w:hAnsi="Times New Roman" w:cs="Times New Roman"/>
          <w:i w:val="0"/>
          <w:iCs w:val="0"/>
          <w:color w:val="auto"/>
          <w:sz w:val="24"/>
          <w:szCs w:val="24"/>
        </w:rPr>
        <w:t>forestBRDS</w:t>
      </w:r>
      <w:proofErr w:type="spellEnd"/>
      <w:r w:rsidR="000A6F56" w:rsidRPr="00B04C62">
        <w:rPr>
          <w:rFonts w:ascii="Times New Roman" w:hAnsi="Times New Roman" w:cs="Times New Roman"/>
          <w:i w:val="0"/>
          <w:iCs w:val="0"/>
          <w:color w:val="auto"/>
          <w:sz w:val="24"/>
          <w:szCs w:val="24"/>
        </w:rPr>
        <w:t xml:space="preserve"> model of the RaFSIPv1 (left) and RaFSIPv2 (right) parameterizations. The resulting importance is normalized dividing by the maximum score achieved among the input features.</w:t>
      </w:r>
    </w:p>
    <w:p w14:paraId="7A8E782D" w14:textId="740454C3" w:rsidR="000E1B9C" w:rsidRPr="00B04C62" w:rsidRDefault="00A54DF3" w:rsidP="00C37B41">
      <w:pPr>
        <w:keepNext/>
        <w:jc w:val="center"/>
        <w:rPr>
          <w:rFonts w:ascii="Times New Roman" w:hAnsi="Times New Roman" w:cs="Times New Roman"/>
        </w:rPr>
      </w:pPr>
      <w:r w:rsidRPr="00B04C62">
        <w:rPr>
          <w:rFonts w:ascii="Times New Roman" w:hAnsi="Times New Roman" w:cs="Times New Roman"/>
          <w:noProof/>
        </w:rPr>
        <w:drawing>
          <wp:inline distT="0" distB="0" distL="0" distR="0" wp14:anchorId="6534C3EF" wp14:editId="6624BF6F">
            <wp:extent cx="5490210" cy="3271520"/>
            <wp:effectExtent l="0" t="0" r="0" b="0"/>
            <wp:docPr id="18" name="Picture 18" descr="Chart, bar char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Picture 18" descr="Chart, bar chart&#10;&#10;Description automatically generated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90210" cy="32715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B89A55" w14:textId="6F50F817" w:rsidR="00F3649C" w:rsidRPr="00B04C62" w:rsidRDefault="00F3649C" w:rsidP="00320FC6">
      <w:pPr>
        <w:pStyle w:val="Caption"/>
        <w:jc w:val="both"/>
        <w:rPr>
          <w:rFonts w:ascii="Times New Roman" w:hAnsi="Times New Roman" w:cs="Times New Roman"/>
          <w:i w:val="0"/>
          <w:iCs w:val="0"/>
          <w:color w:val="auto"/>
          <w:sz w:val="24"/>
          <w:szCs w:val="24"/>
        </w:rPr>
      </w:pPr>
      <w:r w:rsidRPr="00B04C62">
        <w:rPr>
          <w:rFonts w:ascii="Times New Roman" w:hAnsi="Times New Roman" w:cs="Times New Roman"/>
          <w:b/>
          <w:bCs/>
          <w:i w:val="0"/>
          <w:iCs w:val="0"/>
          <w:color w:val="auto"/>
          <w:sz w:val="24"/>
          <w:szCs w:val="24"/>
        </w:rPr>
        <w:t>Figure S</w:t>
      </w:r>
      <w:r w:rsidRPr="00B04C62">
        <w:rPr>
          <w:rFonts w:ascii="Times New Roman" w:hAnsi="Times New Roman" w:cs="Times New Roman"/>
          <w:b/>
          <w:bCs/>
          <w:i w:val="0"/>
          <w:iCs w:val="0"/>
          <w:color w:val="auto"/>
          <w:sz w:val="24"/>
          <w:szCs w:val="24"/>
        </w:rPr>
        <w:fldChar w:fldCharType="begin"/>
      </w:r>
      <w:r w:rsidRPr="00B04C62">
        <w:rPr>
          <w:rFonts w:ascii="Times New Roman" w:hAnsi="Times New Roman" w:cs="Times New Roman"/>
          <w:b/>
          <w:bCs/>
          <w:i w:val="0"/>
          <w:iCs w:val="0"/>
          <w:color w:val="auto"/>
          <w:sz w:val="24"/>
          <w:szCs w:val="24"/>
        </w:rPr>
        <w:instrText xml:space="preserve"> SEQ Figure_S \* ARABIC </w:instrText>
      </w:r>
      <w:r w:rsidRPr="00B04C62">
        <w:rPr>
          <w:rFonts w:ascii="Times New Roman" w:hAnsi="Times New Roman" w:cs="Times New Roman"/>
          <w:b/>
          <w:bCs/>
          <w:i w:val="0"/>
          <w:iCs w:val="0"/>
          <w:color w:val="auto"/>
          <w:sz w:val="24"/>
          <w:szCs w:val="24"/>
        </w:rPr>
        <w:fldChar w:fldCharType="separate"/>
      </w:r>
      <w:r w:rsidR="00D74D7B" w:rsidRPr="00B04C62">
        <w:rPr>
          <w:rFonts w:ascii="Times New Roman" w:hAnsi="Times New Roman" w:cs="Times New Roman"/>
          <w:b/>
          <w:bCs/>
          <w:i w:val="0"/>
          <w:iCs w:val="0"/>
          <w:noProof/>
          <w:color w:val="auto"/>
          <w:sz w:val="24"/>
          <w:szCs w:val="24"/>
        </w:rPr>
        <w:t>9</w:t>
      </w:r>
      <w:r w:rsidRPr="00B04C62">
        <w:rPr>
          <w:rFonts w:ascii="Times New Roman" w:hAnsi="Times New Roman" w:cs="Times New Roman"/>
          <w:b/>
          <w:bCs/>
          <w:i w:val="0"/>
          <w:iCs w:val="0"/>
          <w:color w:val="auto"/>
          <w:sz w:val="24"/>
          <w:szCs w:val="24"/>
        </w:rPr>
        <w:fldChar w:fldCharType="end"/>
      </w:r>
      <w:r w:rsidR="00ED5E00" w:rsidRPr="00B04C62">
        <w:rPr>
          <w:rFonts w:ascii="Times New Roman" w:hAnsi="Times New Roman" w:cs="Times New Roman"/>
          <w:b/>
          <w:bCs/>
          <w:i w:val="0"/>
          <w:iCs w:val="0"/>
          <w:color w:val="auto"/>
          <w:sz w:val="24"/>
          <w:szCs w:val="24"/>
        </w:rPr>
        <w:t>.</w:t>
      </w:r>
      <w:r w:rsidRPr="00B04C62">
        <w:rPr>
          <w:rFonts w:ascii="Times New Roman" w:hAnsi="Times New Roman" w:cs="Times New Roman"/>
          <w:i w:val="0"/>
          <w:iCs w:val="0"/>
          <w:color w:val="auto"/>
          <w:sz w:val="24"/>
          <w:szCs w:val="24"/>
        </w:rPr>
        <w:t xml:space="preserve"> </w:t>
      </w:r>
      <w:r w:rsidR="000A6F56" w:rsidRPr="00B04C62">
        <w:rPr>
          <w:rFonts w:ascii="Times New Roman" w:hAnsi="Times New Roman" w:cs="Times New Roman"/>
          <w:i w:val="0"/>
          <w:iCs w:val="0"/>
          <w:color w:val="auto"/>
          <w:sz w:val="24"/>
          <w:szCs w:val="24"/>
        </w:rPr>
        <w:t xml:space="preserve">Permutation importance of the </w:t>
      </w:r>
      <w:proofErr w:type="spellStart"/>
      <w:r w:rsidR="000A6F56" w:rsidRPr="00B04C62">
        <w:rPr>
          <w:rFonts w:ascii="Times New Roman" w:hAnsi="Times New Roman" w:cs="Times New Roman"/>
          <w:i w:val="0"/>
          <w:iCs w:val="0"/>
          <w:color w:val="auto"/>
          <w:sz w:val="24"/>
          <w:szCs w:val="24"/>
        </w:rPr>
        <w:t>forestBR</w:t>
      </w:r>
      <w:proofErr w:type="spellEnd"/>
      <w:r w:rsidR="000A6F56" w:rsidRPr="00B04C62">
        <w:rPr>
          <w:rFonts w:ascii="Times New Roman" w:hAnsi="Times New Roman" w:cs="Times New Roman"/>
          <w:i w:val="0"/>
          <w:iCs w:val="0"/>
          <w:color w:val="auto"/>
          <w:sz w:val="24"/>
          <w:szCs w:val="24"/>
        </w:rPr>
        <w:t xml:space="preserve"> model of the RaFSIPv1 (left) and RaFSIPv2 (right) parameterizations. The resulting importance is normalized dividing by the maximum score achieved among the input features.</w:t>
      </w:r>
    </w:p>
    <w:p w14:paraId="1715F23C" w14:textId="405EDCF0" w:rsidR="000E1B9C" w:rsidRPr="00B04C62" w:rsidRDefault="00A54DF3" w:rsidP="001B35DC">
      <w:pPr>
        <w:keepNext/>
        <w:jc w:val="center"/>
        <w:rPr>
          <w:rFonts w:ascii="Times New Roman" w:hAnsi="Times New Roman" w:cs="Times New Roman"/>
        </w:rPr>
      </w:pPr>
      <w:r w:rsidRPr="00B04C62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124EBB15" wp14:editId="1889F2C9">
            <wp:extent cx="4672582" cy="3532809"/>
            <wp:effectExtent l="0" t="0" r="0" b="0"/>
            <wp:docPr id="19" name="Picture 19" descr="Chart, bar char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Picture 19" descr="Chart, bar chart&#10;&#10;Description automatically generated"/>
                    <pic:cNvPicPr/>
                  </pic:nvPicPr>
                  <pic:blipFill>
                    <a:blip r:embed="rId17" cstate="hq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83176" cy="35408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C5EC99" w14:textId="7F33D2E5" w:rsidR="00D11B3E" w:rsidRPr="001B35DC" w:rsidRDefault="00F3649C" w:rsidP="001B35DC">
      <w:pPr>
        <w:pStyle w:val="Caption"/>
        <w:jc w:val="both"/>
        <w:rPr>
          <w:rFonts w:ascii="Times New Roman" w:hAnsi="Times New Roman" w:cs="Times New Roman"/>
          <w:i w:val="0"/>
          <w:iCs w:val="0"/>
          <w:color w:val="auto"/>
          <w:sz w:val="24"/>
          <w:szCs w:val="24"/>
        </w:rPr>
      </w:pPr>
      <w:r w:rsidRPr="00B04C62">
        <w:rPr>
          <w:rFonts w:ascii="Times New Roman" w:hAnsi="Times New Roman" w:cs="Times New Roman"/>
          <w:b/>
          <w:bCs/>
          <w:i w:val="0"/>
          <w:iCs w:val="0"/>
          <w:color w:val="auto"/>
          <w:sz w:val="24"/>
          <w:szCs w:val="24"/>
        </w:rPr>
        <w:t>Figure S</w:t>
      </w:r>
      <w:r w:rsidRPr="00B04C62">
        <w:rPr>
          <w:rFonts w:ascii="Times New Roman" w:hAnsi="Times New Roman" w:cs="Times New Roman"/>
          <w:b/>
          <w:bCs/>
          <w:i w:val="0"/>
          <w:iCs w:val="0"/>
          <w:color w:val="auto"/>
          <w:sz w:val="24"/>
          <w:szCs w:val="24"/>
        </w:rPr>
        <w:fldChar w:fldCharType="begin"/>
      </w:r>
      <w:r w:rsidRPr="00B04C62">
        <w:rPr>
          <w:rFonts w:ascii="Times New Roman" w:hAnsi="Times New Roman" w:cs="Times New Roman"/>
          <w:b/>
          <w:bCs/>
          <w:i w:val="0"/>
          <w:iCs w:val="0"/>
          <w:color w:val="auto"/>
          <w:sz w:val="24"/>
          <w:szCs w:val="24"/>
        </w:rPr>
        <w:instrText xml:space="preserve"> SEQ Figure_S \* ARABIC </w:instrText>
      </w:r>
      <w:r w:rsidRPr="00B04C62">
        <w:rPr>
          <w:rFonts w:ascii="Times New Roman" w:hAnsi="Times New Roman" w:cs="Times New Roman"/>
          <w:b/>
          <w:bCs/>
          <w:i w:val="0"/>
          <w:iCs w:val="0"/>
          <w:color w:val="auto"/>
          <w:sz w:val="24"/>
          <w:szCs w:val="24"/>
        </w:rPr>
        <w:fldChar w:fldCharType="separate"/>
      </w:r>
      <w:r w:rsidR="00D74D7B" w:rsidRPr="00B04C62">
        <w:rPr>
          <w:rFonts w:ascii="Times New Roman" w:hAnsi="Times New Roman" w:cs="Times New Roman"/>
          <w:b/>
          <w:bCs/>
          <w:i w:val="0"/>
          <w:iCs w:val="0"/>
          <w:noProof/>
          <w:color w:val="auto"/>
          <w:sz w:val="24"/>
          <w:szCs w:val="24"/>
        </w:rPr>
        <w:t>10</w:t>
      </w:r>
      <w:r w:rsidRPr="00B04C62">
        <w:rPr>
          <w:rFonts w:ascii="Times New Roman" w:hAnsi="Times New Roman" w:cs="Times New Roman"/>
          <w:b/>
          <w:bCs/>
          <w:i w:val="0"/>
          <w:iCs w:val="0"/>
          <w:color w:val="auto"/>
          <w:sz w:val="24"/>
          <w:szCs w:val="24"/>
        </w:rPr>
        <w:fldChar w:fldCharType="end"/>
      </w:r>
      <w:r w:rsidR="00C37B41" w:rsidRPr="00B04C62">
        <w:rPr>
          <w:rFonts w:ascii="Times New Roman" w:hAnsi="Times New Roman" w:cs="Times New Roman"/>
          <w:b/>
          <w:bCs/>
          <w:i w:val="0"/>
          <w:iCs w:val="0"/>
          <w:color w:val="auto"/>
          <w:sz w:val="24"/>
          <w:szCs w:val="24"/>
        </w:rPr>
        <w:t>.</w:t>
      </w:r>
      <w:r w:rsidRPr="00B04C62">
        <w:rPr>
          <w:rFonts w:ascii="Times New Roman" w:hAnsi="Times New Roman" w:cs="Times New Roman"/>
          <w:i w:val="0"/>
          <w:iCs w:val="0"/>
          <w:color w:val="auto"/>
          <w:sz w:val="24"/>
          <w:szCs w:val="24"/>
        </w:rPr>
        <w:t xml:space="preserve"> </w:t>
      </w:r>
      <w:r w:rsidR="000A6F56" w:rsidRPr="00B04C62">
        <w:rPr>
          <w:rFonts w:ascii="Times New Roman" w:hAnsi="Times New Roman" w:cs="Times New Roman"/>
          <w:i w:val="0"/>
          <w:iCs w:val="0"/>
          <w:color w:val="auto"/>
          <w:sz w:val="24"/>
          <w:szCs w:val="24"/>
        </w:rPr>
        <w:t xml:space="preserve">Permutation importance of the </w:t>
      </w:r>
      <w:proofErr w:type="spellStart"/>
      <w:r w:rsidR="000A6F56" w:rsidRPr="00B04C62">
        <w:rPr>
          <w:rFonts w:ascii="Times New Roman" w:hAnsi="Times New Roman" w:cs="Times New Roman"/>
          <w:i w:val="0"/>
          <w:iCs w:val="0"/>
          <w:color w:val="auto"/>
          <w:sz w:val="24"/>
          <w:szCs w:val="24"/>
        </w:rPr>
        <w:t>forestBRwarm</w:t>
      </w:r>
      <w:proofErr w:type="spellEnd"/>
      <w:r w:rsidR="000A6F56" w:rsidRPr="00B04C62">
        <w:rPr>
          <w:rFonts w:ascii="Times New Roman" w:hAnsi="Times New Roman" w:cs="Times New Roman"/>
          <w:i w:val="0"/>
          <w:iCs w:val="0"/>
          <w:color w:val="auto"/>
          <w:sz w:val="24"/>
          <w:szCs w:val="24"/>
        </w:rPr>
        <w:t xml:space="preserve"> model of the RaFSIPv2 parameterization. The resulting importance is normalized dividing by the maximum score achieved among the input features.</w:t>
      </w:r>
    </w:p>
    <w:p w14:paraId="1FF7259F" w14:textId="0712F68F" w:rsidR="00075404" w:rsidRPr="00B04C62" w:rsidRDefault="00F1742B" w:rsidP="00C228CD">
      <w:pPr>
        <w:keepNext/>
        <w:jc w:val="center"/>
        <w:rPr>
          <w:rFonts w:ascii="Times New Roman" w:hAnsi="Times New Roman" w:cs="Times New Roman"/>
        </w:rPr>
      </w:pPr>
      <w:r w:rsidRPr="00B04C62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7D8974A2" wp14:editId="07028256">
            <wp:extent cx="5490210" cy="4290695"/>
            <wp:effectExtent l="0" t="0" r="0" b="0"/>
            <wp:docPr id="1598590469" name="Picture 4" descr="A picture containing 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98590469" name="Picture 4" descr="A picture containing text&#10;&#10;Description automatically generated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90210" cy="42906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F33E61" w14:textId="1733636F" w:rsidR="003A2F2C" w:rsidRPr="00B04C62" w:rsidRDefault="00D11B3E" w:rsidP="00D11B3E">
      <w:pPr>
        <w:pStyle w:val="Caption"/>
        <w:jc w:val="both"/>
        <w:rPr>
          <w:rFonts w:ascii="Times New Roman" w:hAnsi="Times New Roman" w:cs="Times New Roman"/>
          <w:i w:val="0"/>
          <w:iCs w:val="0"/>
          <w:color w:val="auto"/>
          <w:sz w:val="24"/>
          <w:szCs w:val="24"/>
        </w:rPr>
      </w:pPr>
      <w:r w:rsidRPr="00B04C62">
        <w:rPr>
          <w:rFonts w:ascii="Times New Roman" w:hAnsi="Times New Roman" w:cs="Times New Roman"/>
          <w:b/>
          <w:bCs/>
          <w:i w:val="0"/>
          <w:iCs w:val="0"/>
          <w:color w:val="auto"/>
          <w:sz w:val="24"/>
          <w:szCs w:val="24"/>
        </w:rPr>
        <w:t>Figure S</w:t>
      </w:r>
      <w:r w:rsidRPr="00B04C62">
        <w:rPr>
          <w:rFonts w:ascii="Times New Roman" w:hAnsi="Times New Roman" w:cs="Times New Roman"/>
          <w:b/>
          <w:bCs/>
          <w:i w:val="0"/>
          <w:iCs w:val="0"/>
          <w:color w:val="auto"/>
          <w:sz w:val="24"/>
          <w:szCs w:val="24"/>
        </w:rPr>
        <w:fldChar w:fldCharType="begin"/>
      </w:r>
      <w:r w:rsidRPr="00B04C62">
        <w:rPr>
          <w:rFonts w:ascii="Times New Roman" w:hAnsi="Times New Roman" w:cs="Times New Roman"/>
          <w:b/>
          <w:bCs/>
          <w:i w:val="0"/>
          <w:iCs w:val="0"/>
          <w:color w:val="auto"/>
          <w:sz w:val="24"/>
          <w:szCs w:val="24"/>
        </w:rPr>
        <w:instrText xml:space="preserve"> SEQ Figure_S \* ARABIC </w:instrText>
      </w:r>
      <w:r w:rsidRPr="00B04C62">
        <w:rPr>
          <w:rFonts w:ascii="Times New Roman" w:hAnsi="Times New Roman" w:cs="Times New Roman"/>
          <w:b/>
          <w:bCs/>
          <w:i w:val="0"/>
          <w:iCs w:val="0"/>
          <w:color w:val="auto"/>
          <w:sz w:val="24"/>
          <w:szCs w:val="24"/>
        </w:rPr>
        <w:fldChar w:fldCharType="separate"/>
      </w:r>
      <w:r w:rsidR="00D74D7B" w:rsidRPr="00B04C62">
        <w:rPr>
          <w:rFonts w:ascii="Times New Roman" w:hAnsi="Times New Roman" w:cs="Times New Roman"/>
          <w:b/>
          <w:bCs/>
          <w:i w:val="0"/>
          <w:iCs w:val="0"/>
          <w:noProof/>
          <w:color w:val="auto"/>
          <w:sz w:val="24"/>
          <w:szCs w:val="24"/>
        </w:rPr>
        <w:t>11</w:t>
      </w:r>
      <w:r w:rsidRPr="00B04C62">
        <w:rPr>
          <w:rFonts w:ascii="Times New Roman" w:hAnsi="Times New Roman" w:cs="Times New Roman"/>
          <w:b/>
          <w:bCs/>
          <w:i w:val="0"/>
          <w:iCs w:val="0"/>
          <w:color w:val="auto"/>
          <w:sz w:val="24"/>
          <w:szCs w:val="24"/>
        </w:rPr>
        <w:fldChar w:fldCharType="end"/>
      </w:r>
      <w:r w:rsidRPr="00B04C62">
        <w:rPr>
          <w:rFonts w:ascii="Times New Roman" w:hAnsi="Times New Roman" w:cs="Times New Roman"/>
          <w:b/>
          <w:bCs/>
          <w:i w:val="0"/>
          <w:iCs w:val="0"/>
          <w:color w:val="auto"/>
          <w:sz w:val="24"/>
          <w:szCs w:val="24"/>
        </w:rPr>
        <w:t xml:space="preserve">. </w:t>
      </w:r>
      <w:r w:rsidR="0061045E" w:rsidRPr="00B04C62">
        <w:rPr>
          <w:rFonts w:ascii="Times New Roman" w:hAnsi="Times New Roman" w:cs="Times New Roman"/>
          <w:i w:val="0"/>
          <w:iCs w:val="0"/>
          <w:color w:val="auto"/>
          <w:sz w:val="24"/>
          <w:szCs w:val="24"/>
        </w:rPr>
        <w:t xml:space="preserve">Latitude-longitude maps of the median </w:t>
      </w:r>
      <w:r w:rsidR="00FD4B07" w:rsidRPr="00B04C62">
        <w:rPr>
          <w:rFonts w:ascii="Times New Roman" w:hAnsi="Times New Roman" w:cs="Times New Roman"/>
          <w:i w:val="0"/>
          <w:iCs w:val="0"/>
          <w:noProof/>
          <w:color w:val="000000" w:themeColor="text1"/>
          <w:sz w:val="24"/>
          <w:szCs w:val="24"/>
        </w:rPr>
        <w:t xml:space="preserve">ice crystal number concentration (ICNC) </w:t>
      </w:r>
      <w:r w:rsidR="0061045E" w:rsidRPr="00B04C62">
        <w:rPr>
          <w:rFonts w:ascii="Times New Roman" w:hAnsi="Times New Roman" w:cs="Times New Roman"/>
          <w:i w:val="0"/>
          <w:iCs w:val="0"/>
          <w:color w:val="auto"/>
          <w:sz w:val="24"/>
          <w:szCs w:val="24"/>
        </w:rPr>
        <w:t xml:space="preserve">simulated by the (a, d, g, j) CONTROL, (b, e, h, k) ALLSIP, and (c, f, </w:t>
      </w:r>
      <w:proofErr w:type="spellStart"/>
      <w:r w:rsidR="0061045E" w:rsidRPr="00B04C62">
        <w:rPr>
          <w:rFonts w:ascii="Times New Roman" w:hAnsi="Times New Roman" w:cs="Times New Roman"/>
          <w:i w:val="0"/>
          <w:iCs w:val="0"/>
          <w:color w:val="auto"/>
          <w:sz w:val="24"/>
          <w:szCs w:val="24"/>
        </w:rPr>
        <w:t>i</w:t>
      </w:r>
      <w:proofErr w:type="spellEnd"/>
      <w:r w:rsidR="0061045E" w:rsidRPr="00B04C62">
        <w:rPr>
          <w:rFonts w:ascii="Times New Roman" w:hAnsi="Times New Roman" w:cs="Times New Roman"/>
          <w:i w:val="0"/>
          <w:iCs w:val="0"/>
          <w:color w:val="auto"/>
          <w:sz w:val="24"/>
          <w:szCs w:val="24"/>
        </w:rPr>
        <w:t xml:space="preserve">, l) </w:t>
      </w:r>
      <w:proofErr w:type="spellStart"/>
      <w:r w:rsidR="0061045E" w:rsidRPr="00B04C62">
        <w:rPr>
          <w:rFonts w:ascii="Times New Roman" w:hAnsi="Times New Roman" w:cs="Times New Roman"/>
          <w:i w:val="0"/>
          <w:iCs w:val="0"/>
          <w:color w:val="auto"/>
          <w:sz w:val="24"/>
          <w:szCs w:val="24"/>
        </w:rPr>
        <w:t>RaFSIP</w:t>
      </w:r>
      <w:proofErr w:type="spellEnd"/>
      <w:r w:rsidR="0061045E" w:rsidRPr="00B04C62">
        <w:rPr>
          <w:rFonts w:ascii="Times New Roman" w:hAnsi="Times New Roman" w:cs="Times New Roman"/>
          <w:i w:val="0"/>
          <w:iCs w:val="0"/>
          <w:color w:val="auto"/>
          <w:sz w:val="24"/>
          <w:szCs w:val="24"/>
        </w:rPr>
        <w:t xml:space="preserve"> simulations, along with the corresponding (d, h, l, p) R</w:t>
      </w:r>
      <w:r w:rsidR="0061045E" w:rsidRPr="00B04C62">
        <w:rPr>
          <w:rFonts w:ascii="Times New Roman" w:hAnsi="Times New Roman" w:cs="Times New Roman"/>
          <w:i w:val="0"/>
          <w:iCs w:val="0"/>
          <w:color w:val="auto"/>
          <w:sz w:val="24"/>
          <w:szCs w:val="24"/>
          <w:vertAlign w:val="superscript"/>
        </w:rPr>
        <w:t>2</w:t>
      </w:r>
      <w:r w:rsidR="0061045E" w:rsidRPr="00B04C62">
        <w:rPr>
          <w:rFonts w:ascii="Times New Roman" w:hAnsi="Times New Roman" w:cs="Times New Roman"/>
          <w:i w:val="0"/>
          <w:iCs w:val="0"/>
          <w:color w:val="auto"/>
          <w:sz w:val="24"/>
          <w:szCs w:val="24"/>
        </w:rPr>
        <w:t xml:space="preserve"> computed between ALLSIP and RaFSIPv1 results. Statistics are calculated for the 4 simulated seasons: </w:t>
      </w:r>
      <w:r w:rsidR="00F1742B" w:rsidRPr="00B04C62">
        <w:rPr>
          <w:rFonts w:ascii="Times New Roman" w:hAnsi="Times New Roman" w:cs="Times New Roman"/>
          <w:i w:val="0"/>
          <w:iCs w:val="0"/>
          <w:color w:val="auto"/>
          <w:sz w:val="24"/>
          <w:szCs w:val="24"/>
        </w:rPr>
        <w:t>fall</w:t>
      </w:r>
      <w:r w:rsidR="0061045E" w:rsidRPr="00B04C62">
        <w:rPr>
          <w:rFonts w:ascii="Times New Roman" w:hAnsi="Times New Roman" w:cs="Times New Roman"/>
          <w:i w:val="0"/>
          <w:iCs w:val="0"/>
          <w:color w:val="auto"/>
          <w:sz w:val="24"/>
          <w:szCs w:val="24"/>
        </w:rPr>
        <w:t xml:space="preserve"> (top panel), winter (second panel), spring (third panel) and summer (bottom panel).</w:t>
      </w:r>
    </w:p>
    <w:p w14:paraId="2DFEDAB2" w14:textId="430AC064" w:rsidR="00C7144C" w:rsidRPr="00B04C62" w:rsidRDefault="00212EAC" w:rsidP="00C7144C">
      <w:pPr>
        <w:keepNext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0E8387A2" wp14:editId="034D047C">
            <wp:extent cx="5490210" cy="5364480"/>
            <wp:effectExtent l="0" t="0" r="0" b="0"/>
            <wp:docPr id="1068632752" name="Picture 6" descr="A picture containing diagram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8632752" name="Picture 6" descr="A picture containing diagram&#10;&#10;Description automatically generated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90210" cy="53644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189F08" w14:textId="21CEBA57" w:rsidR="00C7144C" w:rsidRPr="00B04C62" w:rsidRDefault="00C7144C" w:rsidP="00C7144C">
      <w:pPr>
        <w:pStyle w:val="Caption"/>
        <w:jc w:val="both"/>
        <w:rPr>
          <w:rFonts w:ascii="Times New Roman" w:hAnsi="Times New Roman" w:cs="Times New Roman"/>
          <w:i w:val="0"/>
          <w:iCs w:val="0"/>
          <w:color w:val="auto"/>
          <w:sz w:val="24"/>
          <w:szCs w:val="24"/>
        </w:rPr>
      </w:pPr>
      <w:r w:rsidRPr="00B04C62">
        <w:rPr>
          <w:rFonts w:ascii="Times New Roman" w:hAnsi="Times New Roman" w:cs="Times New Roman"/>
          <w:b/>
          <w:bCs/>
          <w:i w:val="0"/>
          <w:iCs w:val="0"/>
          <w:color w:val="auto"/>
          <w:sz w:val="24"/>
          <w:szCs w:val="24"/>
        </w:rPr>
        <w:t>Figure S</w:t>
      </w:r>
      <w:r w:rsidRPr="00B04C62">
        <w:rPr>
          <w:rFonts w:ascii="Times New Roman" w:hAnsi="Times New Roman" w:cs="Times New Roman"/>
          <w:b/>
          <w:bCs/>
          <w:i w:val="0"/>
          <w:iCs w:val="0"/>
          <w:color w:val="auto"/>
          <w:sz w:val="24"/>
          <w:szCs w:val="24"/>
        </w:rPr>
        <w:fldChar w:fldCharType="begin"/>
      </w:r>
      <w:r w:rsidRPr="00B04C62">
        <w:rPr>
          <w:rFonts w:ascii="Times New Roman" w:hAnsi="Times New Roman" w:cs="Times New Roman"/>
          <w:b/>
          <w:bCs/>
          <w:i w:val="0"/>
          <w:iCs w:val="0"/>
          <w:color w:val="auto"/>
          <w:sz w:val="24"/>
          <w:szCs w:val="24"/>
        </w:rPr>
        <w:instrText xml:space="preserve"> SEQ Figure_S \* ARABIC </w:instrText>
      </w:r>
      <w:r w:rsidRPr="00B04C62">
        <w:rPr>
          <w:rFonts w:ascii="Times New Roman" w:hAnsi="Times New Roman" w:cs="Times New Roman"/>
          <w:b/>
          <w:bCs/>
          <w:i w:val="0"/>
          <w:iCs w:val="0"/>
          <w:color w:val="auto"/>
          <w:sz w:val="24"/>
          <w:szCs w:val="24"/>
        </w:rPr>
        <w:fldChar w:fldCharType="separate"/>
      </w:r>
      <w:r w:rsidRPr="00B04C62">
        <w:rPr>
          <w:rFonts w:ascii="Times New Roman" w:hAnsi="Times New Roman" w:cs="Times New Roman"/>
          <w:b/>
          <w:bCs/>
          <w:i w:val="0"/>
          <w:iCs w:val="0"/>
          <w:noProof/>
          <w:color w:val="auto"/>
          <w:sz w:val="24"/>
          <w:szCs w:val="24"/>
        </w:rPr>
        <w:t>12</w:t>
      </w:r>
      <w:r w:rsidRPr="00B04C62">
        <w:rPr>
          <w:rFonts w:ascii="Times New Roman" w:hAnsi="Times New Roman" w:cs="Times New Roman"/>
          <w:b/>
          <w:bCs/>
          <w:i w:val="0"/>
          <w:iCs w:val="0"/>
          <w:color w:val="auto"/>
          <w:sz w:val="24"/>
          <w:szCs w:val="24"/>
        </w:rPr>
        <w:fldChar w:fldCharType="end"/>
      </w:r>
      <w:r w:rsidRPr="00B04C62">
        <w:rPr>
          <w:rFonts w:ascii="Times New Roman" w:hAnsi="Times New Roman" w:cs="Times New Roman"/>
          <w:b/>
          <w:bCs/>
          <w:i w:val="0"/>
          <w:iCs w:val="0"/>
          <w:color w:val="auto"/>
          <w:sz w:val="24"/>
          <w:szCs w:val="24"/>
        </w:rPr>
        <w:t>.</w:t>
      </w:r>
      <w:r w:rsidRPr="00B04C62">
        <w:rPr>
          <w:rFonts w:ascii="Times New Roman" w:hAnsi="Times New Roman" w:cs="Times New Roman"/>
        </w:rPr>
        <w:t xml:space="preserve"> </w:t>
      </w:r>
      <w:r w:rsidRPr="00B04C62">
        <w:rPr>
          <w:rFonts w:ascii="Times New Roman" w:hAnsi="Times New Roman" w:cs="Times New Roman"/>
          <w:i w:val="0"/>
          <w:iCs w:val="0"/>
          <w:noProof/>
          <w:color w:val="000000" w:themeColor="text1"/>
          <w:sz w:val="24"/>
          <w:szCs w:val="24"/>
        </w:rPr>
        <w:t xml:space="preserve">Bivariate joint </w:t>
      </w:r>
      <w:r w:rsidR="002D67CE">
        <w:rPr>
          <w:rFonts w:ascii="Times New Roman" w:hAnsi="Times New Roman" w:cs="Times New Roman"/>
          <w:i w:val="0"/>
          <w:iCs w:val="0"/>
          <w:noProof/>
          <w:color w:val="000000" w:themeColor="text1"/>
          <w:sz w:val="24"/>
          <w:szCs w:val="24"/>
        </w:rPr>
        <w:t>probability density function (PDF)</w:t>
      </w:r>
      <w:r w:rsidRPr="00B04C62">
        <w:rPr>
          <w:rFonts w:ascii="Times New Roman" w:hAnsi="Times New Roman" w:cs="Times New Roman"/>
          <w:i w:val="0"/>
          <w:iCs w:val="0"/>
          <w:noProof/>
          <w:color w:val="000000" w:themeColor="text1"/>
          <w:sz w:val="24"/>
          <w:szCs w:val="24"/>
        </w:rPr>
        <w:t xml:space="preserve"> of median ice water content (IWC) defined in terms of both temperature and glaciation fraction from the 50-km resolution domain results of the CONTROL (a, e, i, m), ALLSIP (b, f, j, n) and RaFSIPv2 (c, g, k, o) WRF simulations. The </w:t>
      </w:r>
      <w:r w:rsidR="000608CE">
        <w:rPr>
          <w:rFonts w:ascii="Times New Roman" w:hAnsi="Times New Roman" w:cs="Times New Roman"/>
          <w:i w:val="0"/>
          <w:iCs w:val="0"/>
          <w:noProof/>
          <w:color w:val="000000" w:themeColor="text1"/>
          <w:sz w:val="24"/>
          <w:szCs w:val="24"/>
        </w:rPr>
        <w:t>normalized histograms</w:t>
      </w:r>
      <w:r w:rsidRPr="00B04C62">
        <w:rPr>
          <w:rFonts w:ascii="Times New Roman" w:hAnsi="Times New Roman" w:cs="Times New Roman"/>
          <w:i w:val="0"/>
          <w:iCs w:val="0"/>
          <w:noProof/>
          <w:color w:val="000000" w:themeColor="text1"/>
          <w:sz w:val="24"/>
          <w:szCs w:val="24"/>
        </w:rPr>
        <w:t xml:space="preserve"> of the 2D-binned median </w:t>
      </w:r>
      <w:r w:rsidR="00212EAC">
        <w:rPr>
          <w:rFonts w:ascii="Times New Roman" w:hAnsi="Times New Roman" w:cs="Times New Roman"/>
          <w:i w:val="0"/>
          <w:iCs w:val="0"/>
          <w:noProof/>
          <w:color w:val="000000" w:themeColor="text1"/>
          <w:sz w:val="24"/>
          <w:szCs w:val="24"/>
        </w:rPr>
        <w:t>IWC</w:t>
      </w:r>
      <w:r w:rsidRPr="00B04C62">
        <w:rPr>
          <w:rFonts w:ascii="Times New Roman" w:hAnsi="Times New Roman" w:cs="Times New Roman"/>
          <w:i w:val="0"/>
          <w:iCs w:val="0"/>
          <w:noProof/>
          <w:color w:val="000000" w:themeColor="text1"/>
          <w:sz w:val="24"/>
          <w:szCs w:val="24"/>
        </w:rPr>
        <w:t xml:space="preserve"> results from the ALLSIP simulation are also plotted versus the RaFSIPv2 predictions (d, h, l, p). </w:t>
      </w:r>
      <w:r w:rsidRPr="00B04C62">
        <w:rPr>
          <w:rFonts w:ascii="Times New Roman" w:hAnsi="Times New Roman" w:cs="Times New Roman"/>
          <w:i w:val="0"/>
          <w:iCs w:val="0"/>
          <w:color w:val="auto"/>
          <w:sz w:val="24"/>
          <w:szCs w:val="24"/>
        </w:rPr>
        <w:t xml:space="preserve">The black line represents the one-to-one line, while the grey dashed lines delimit the area where the </w:t>
      </w:r>
      <w:r w:rsidRPr="00B04C62">
        <w:rPr>
          <w:rFonts w:ascii="Times New Roman" w:hAnsi="Times New Roman" w:cs="Times New Roman"/>
          <w:i w:val="0"/>
          <w:iCs w:val="0"/>
          <w:noProof/>
          <w:color w:val="000000" w:themeColor="text1"/>
          <w:sz w:val="24"/>
          <w:szCs w:val="24"/>
        </w:rPr>
        <w:t xml:space="preserve">ALLSIP </w:t>
      </w:r>
      <w:r w:rsidRPr="00B04C62">
        <w:rPr>
          <w:rFonts w:ascii="Times New Roman" w:hAnsi="Times New Roman" w:cs="Times New Roman"/>
          <w:i w:val="0"/>
          <w:iCs w:val="0"/>
          <w:color w:val="auto"/>
          <w:sz w:val="24"/>
          <w:szCs w:val="24"/>
        </w:rPr>
        <w:t xml:space="preserve">values are over or under-estimated by a factor of 3. Statistics are calculated for the 4 simulated seasons: </w:t>
      </w:r>
      <w:r w:rsidR="00015AB4" w:rsidRPr="00B04C62">
        <w:rPr>
          <w:rFonts w:ascii="Times New Roman" w:hAnsi="Times New Roman" w:cs="Times New Roman"/>
          <w:i w:val="0"/>
          <w:iCs w:val="0"/>
          <w:color w:val="auto"/>
          <w:sz w:val="24"/>
          <w:szCs w:val="24"/>
        </w:rPr>
        <w:t>fall</w:t>
      </w:r>
      <w:r w:rsidRPr="00B04C62">
        <w:rPr>
          <w:rFonts w:ascii="Times New Roman" w:hAnsi="Times New Roman" w:cs="Times New Roman"/>
          <w:i w:val="0"/>
          <w:iCs w:val="0"/>
          <w:color w:val="auto"/>
          <w:sz w:val="24"/>
          <w:szCs w:val="24"/>
        </w:rPr>
        <w:t xml:space="preserve"> (top panel), winter (second panel), spring (third panel) and summer (bottom panel).</w:t>
      </w:r>
    </w:p>
    <w:p w14:paraId="12FA78F4" w14:textId="77777777" w:rsidR="00C7144C" w:rsidRPr="00B04C62" w:rsidRDefault="00C7144C" w:rsidP="00C7144C">
      <w:pPr>
        <w:rPr>
          <w:rFonts w:ascii="Times New Roman" w:hAnsi="Times New Roman" w:cs="Times New Roman"/>
        </w:rPr>
      </w:pPr>
    </w:p>
    <w:p w14:paraId="07FB9736" w14:textId="083648AC" w:rsidR="0007414D" w:rsidRPr="00B04C62" w:rsidRDefault="00BE490C" w:rsidP="001E5BB2">
      <w:pPr>
        <w:keepNext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258EA9FB" wp14:editId="58D309CB">
            <wp:extent cx="5490210" cy="5307330"/>
            <wp:effectExtent l="0" t="0" r="0" b="0"/>
            <wp:docPr id="2053080172" name="Picture 7" descr="Calenda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3080172" name="Picture 7" descr="Calendar&#10;&#10;Description automatically generated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90210" cy="53073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CB17D9" w14:textId="01DDFE57" w:rsidR="002977A0" w:rsidRPr="00686FC7" w:rsidRDefault="0007414D" w:rsidP="00686FC7">
      <w:pPr>
        <w:pStyle w:val="Caption"/>
        <w:jc w:val="both"/>
        <w:rPr>
          <w:rFonts w:ascii="Times New Roman" w:hAnsi="Times New Roman" w:cs="Times New Roman"/>
          <w:i w:val="0"/>
          <w:iCs w:val="0"/>
          <w:color w:val="auto"/>
          <w:sz w:val="24"/>
          <w:szCs w:val="24"/>
        </w:rPr>
      </w:pPr>
      <w:r w:rsidRPr="00B04C62">
        <w:rPr>
          <w:rFonts w:ascii="Times New Roman" w:hAnsi="Times New Roman" w:cs="Times New Roman"/>
          <w:b/>
          <w:bCs/>
          <w:i w:val="0"/>
          <w:iCs w:val="0"/>
          <w:color w:val="auto"/>
          <w:sz w:val="24"/>
          <w:szCs w:val="24"/>
        </w:rPr>
        <w:t>Figure S</w:t>
      </w:r>
      <w:r w:rsidRPr="00B04C62">
        <w:rPr>
          <w:rFonts w:ascii="Times New Roman" w:hAnsi="Times New Roman" w:cs="Times New Roman"/>
          <w:b/>
          <w:bCs/>
          <w:i w:val="0"/>
          <w:iCs w:val="0"/>
          <w:color w:val="auto"/>
          <w:sz w:val="24"/>
          <w:szCs w:val="24"/>
        </w:rPr>
        <w:fldChar w:fldCharType="begin"/>
      </w:r>
      <w:r w:rsidRPr="00B04C62">
        <w:rPr>
          <w:rFonts w:ascii="Times New Roman" w:hAnsi="Times New Roman" w:cs="Times New Roman"/>
          <w:b/>
          <w:bCs/>
          <w:i w:val="0"/>
          <w:iCs w:val="0"/>
          <w:color w:val="auto"/>
          <w:sz w:val="24"/>
          <w:szCs w:val="24"/>
        </w:rPr>
        <w:instrText xml:space="preserve"> SEQ Figure_S \* ARABIC </w:instrText>
      </w:r>
      <w:r w:rsidRPr="00B04C62">
        <w:rPr>
          <w:rFonts w:ascii="Times New Roman" w:hAnsi="Times New Roman" w:cs="Times New Roman"/>
          <w:b/>
          <w:bCs/>
          <w:i w:val="0"/>
          <w:iCs w:val="0"/>
          <w:color w:val="auto"/>
          <w:sz w:val="24"/>
          <w:szCs w:val="24"/>
        </w:rPr>
        <w:fldChar w:fldCharType="separate"/>
      </w:r>
      <w:r w:rsidR="00C7144C" w:rsidRPr="00B04C62">
        <w:rPr>
          <w:rFonts w:ascii="Times New Roman" w:hAnsi="Times New Roman" w:cs="Times New Roman"/>
          <w:b/>
          <w:bCs/>
          <w:i w:val="0"/>
          <w:iCs w:val="0"/>
          <w:noProof/>
          <w:color w:val="auto"/>
          <w:sz w:val="24"/>
          <w:szCs w:val="24"/>
        </w:rPr>
        <w:t>13</w:t>
      </w:r>
      <w:r w:rsidRPr="00B04C62">
        <w:rPr>
          <w:rFonts w:ascii="Times New Roman" w:hAnsi="Times New Roman" w:cs="Times New Roman"/>
          <w:b/>
          <w:bCs/>
          <w:i w:val="0"/>
          <w:iCs w:val="0"/>
          <w:color w:val="auto"/>
          <w:sz w:val="24"/>
          <w:szCs w:val="24"/>
        </w:rPr>
        <w:fldChar w:fldCharType="end"/>
      </w:r>
      <w:r w:rsidRPr="00B04C62">
        <w:rPr>
          <w:rFonts w:ascii="Times New Roman" w:hAnsi="Times New Roman" w:cs="Times New Roman"/>
          <w:b/>
          <w:bCs/>
          <w:i w:val="0"/>
          <w:iCs w:val="0"/>
          <w:color w:val="auto"/>
          <w:sz w:val="24"/>
          <w:szCs w:val="24"/>
        </w:rPr>
        <w:t xml:space="preserve">. </w:t>
      </w:r>
      <w:r w:rsidR="004B314E" w:rsidRPr="00B04C62">
        <w:rPr>
          <w:rFonts w:ascii="Times New Roman" w:hAnsi="Times New Roman" w:cs="Times New Roman"/>
          <w:i w:val="0"/>
          <w:iCs w:val="0"/>
          <w:noProof/>
          <w:color w:val="000000" w:themeColor="text1"/>
          <w:sz w:val="24"/>
          <w:szCs w:val="24"/>
        </w:rPr>
        <w:t xml:space="preserve">Bivariate joint PDF of median </w:t>
      </w:r>
      <w:r w:rsidR="00FD4B07" w:rsidRPr="00B04C62">
        <w:rPr>
          <w:rFonts w:ascii="Times New Roman" w:hAnsi="Times New Roman" w:cs="Times New Roman"/>
          <w:i w:val="0"/>
          <w:iCs w:val="0"/>
          <w:noProof/>
          <w:color w:val="000000" w:themeColor="text1"/>
          <w:sz w:val="24"/>
          <w:szCs w:val="24"/>
        </w:rPr>
        <w:t xml:space="preserve">ICNC </w:t>
      </w:r>
      <w:r w:rsidR="004B314E" w:rsidRPr="00B04C62">
        <w:rPr>
          <w:rFonts w:ascii="Times New Roman" w:hAnsi="Times New Roman" w:cs="Times New Roman"/>
          <w:i w:val="0"/>
          <w:iCs w:val="0"/>
          <w:noProof/>
          <w:color w:val="000000" w:themeColor="text1"/>
          <w:sz w:val="24"/>
          <w:szCs w:val="24"/>
        </w:rPr>
        <w:t xml:space="preserve">defined in terms of both temperature and glaciation fraction from the coarse-resolution domain results of the CONTROL (a, e, </w:t>
      </w:r>
      <w:r w:rsidR="00DF4540" w:rsidRPr="00B04C62">
        <w:rPr>
          <w:rFonts w:ascii="Times New Roman" w:hAnsi="Times New Roman" w:cs="Times New Roman"/>
          <w:i w:val="0"/>
          <w:iCs w:val="0"/>
          <w:noProof/>
          <w:color w:val="000000" w:themeColor="text1"/>
          <w:sz w:val="24"/>
          <w:szCs w:val="24"/>
        </w:rPr>
        <w:t>i</w:t>
      </w:r>
      <w:r w:rsidR="004B314E" w:rsidRPr="00B04C62">
        <w:rPr>
          <w:rFonts w:ascii="Times New Roman" w:hAnsi="Times New Roman" w:cs="Times New Roman"/>
          <w:i w:val="0"/>
          <w:iCs w:val="0"/>
          <w:noProof/>
          <w:color w:val="000000" w:themeColor="text1"/>
          <w:sz w:val="24"/>
          <w:szCs w:val="24"/>
        </w:rPr>
        <w:t xml:space="preserve">, </w:t>
      </w:r>
      <w:r w:rsidR="00DF4540" w:rsidRPr="00B04C62">
        <w:rPr>
          <w:rFonts w:ascii="Times New Roman" w:hAnsi="Times New Roman" w:cs="Times New Roman"/>
          <w:i w:val="0"/>
          <w:iCs w:val="0"/>
          <w:noProof/>
          <w:color w:val="000000" w:themeColor="text1"/>
          <w:sz w:val="24"/>
          <w:szCs w:val="24"/>
        </w:rPr>
        <w:t>m</w:t>
      </w:r>
      <w:r w:rsidR="004B314E" w:rsidRPr="00B04C62">
        <w:rPr>
          <w:rFonts w:ascii="Times New Roman" w:hAnsi="Times New Roman" w:cs="Times New Roman"/>
          <w:i w:val="0"/>
          <w:iCs w:val="0"/>
          <w:noProof/>
          <w:color w:val="000000" w:themeColor="text1"/>
          <w:sz w:val="24"/>
          <w:szCs w:val="24"/>
        </w:rPr>
        <w:t xml:space="preserve">), ALLSIP (b, f, </w:t>
      </w:r>
      <w:r w:rsidR="00DF4540" w:rsidRPr="00B04C62">
        <w:rPr>
          <w:rFonts w:ascii="Times New Roman" w:hAnsi="Times New Roman" w:cs="Times New Roman"/>
          <w:i w:val="0"/>
          <w:iCs w:val="0"/>
          <w:noProof/>
          <w:color w:val="000000" w:themeColor="text1"/>
          <w:sz w:val="24"/>
          <w:szCs w:val="24"/>
        </w:rPr>
        <w:t>j</w:t>
      </w:r>
      <w:r w:rsidR="004B314E" w:rsidRPr="00B04C62">
        <w:rPr>
          <w:rFonts w:ascii="Times New Roman" w:hAnsi="Times New Roman" w:cs="Times New Roman"/>
          <w:i w:val="0"/>
          <w:iCs w:val="0"/>
          <w:noProof/>
          <w:color w:val="000000" w:themeColor="text1"/>
          <w:sz w:val="24"/>
          <w:szCs w:val="24"/>
        </w:rPr>
        <w:t xml:space="preserve">, </w:t>
      </w:r>
      <w:r w:rsidR="00DF4540" w:rsidRPr="00B04C62">
        <w:rPr>
          <w:rFonts w:ascii="Times New Roman" w:hAnsi="Times New Roman" w:cs="Times New Roman"/>
          <w:i w:val="0"/>
          <w:iCs w:val="0"/>
          <w:noProof/>
          <w:color w:val="000000" w:themeColor="text1"/>
          <w:sz w:val="24"/>
          <w:szCs w:val="24"/>
        </w:rPr>
        <w:t>n</w:t>
      </w:r>
      <w:r w:rsidR="004B314E" w:rsidRPr="00B04C62">
        <w:rPr>
          <w:rFonts w:ascii="Times New Roman" w:hAnsi="Times New Roman" w:cs="Times New Roman"/>
          <w:i w:val="0"/>
          <w:iCs w:val="0"/>
          <w:noProof/>
          <w:color w:val="000000" w:themeColor="text1"/>
          <w:sz w:val="24"/>
          <w:szCs w:val="24"/>
        </w:rPr>
        <w:t xml:space="preserve">) and RaFSIPv1 (c, g, </w:t>
      </w:r>
      <w:r w:rsidR="00DF4540" w:rsidRPr="00B04C62">
        <w:rPr>
          <w:rFonts w:ascii="Times New Roman" w:hAnsi="Times New Roman" w:cs="Times New Roman"/>
          <w:i w:val="0"/>
          <w:iCs w:val="0"/>
          <w:noProof/>
          <w:color w:val="000000" w:themeColor="text1"/>
          <w:sz w:val="24"/>
          <w:szCs w:val="24"/>
        </w:rPr>
        <w:t>k</w:t>
      </w:r>
      <w:r w:rsidR="004B314E" w:rsidRPr="00B04C62">
        <w:rPr>
          <w:rFonts w:ascii="Times New Roman" w:hAnsi="Times New Roman" w:cs="Times New Roman"/>
          <w:i w:val="0"/>
          <w:iCs w:val="0"/>
          <w:noProof/>
          <w:color w:val="000000" w:themeColor="text1"/>
          <w:sz w:val="24"/>
          <w:szCs w:val="24"/>
        </w:rPr>
        <w:t xml:space="preserve">, </w:t>
      </w:r>
      <w:r w:rsidR="00DF4540" w:rsidRPr="00B04C62">
        <w:rPr>
          <w:rFonts w:ascii="Times New Roman" w:hAnsi="Times New Roman" w:cs="Times New Roman"/>
          <w:i w:val="0"/>
          <w:iCs w:val="0"/>
          <w:noProof/>
          <w:color w:val="000000" w:themeColor="text1"/>
          <w:sz w:val="24"/>
          <w:szCs w:val="24"/>
        </w:rPr>
        <w:t>o</w:t>
      </w:r>
      <w:r w:rsidR="004B314E" w:rsidRPr="00B04C62">
        <w:rPr>
          <w:rFonts w:ascii="Times New Roman" w:hAnsi="Times New Roman" w:cs="Times New Roman"/>
          <w:i w:val="0"/>
          <w:iCs w:val="0"/>
          <w:noProof/>
          <w:color w:val="000000" w:themeColor="text1"/>
          <w:sz w:val="24"/>
          <w:szCs w:val="24"/>
        </w:rPr>
        <w:t xml:space="preserve">) </w:t>
      </w:r>
      <w:r w:rsidR="000C20FC" w:rsidRPr="00B04C62">
        <w:rPr>
          <w:rFonts w:ascii="Times New Roman" w:hAnsi="Times New Roman" w:cs="Times New Roman"/>
          <w:i w:val="0"/>
          <w:iCs w:val="0"/>
          <w:noProof/>
          <w:color w:val="000000" w:themeColor="text1"/>
          <w:sz w:val="24"/>
          <w:szCs w:val="24"/>
        </w:rPr>
        <w:t xml:space="preserve">WRF </w:t>
      </w:r>
      <w:r w:rsidR="004B314E" w:rsidRPr="00B04C62">
        <w:rPr>
          <w:rFonts w:ascii="Times New Roman" w:hAnsi="Times New Roman" w:cs="Times New Roman"/>
          <w:i w:val="0"/>
          <w:iCs w:val="0"/>
          <w:noProof/>
          <w:color w:val="000000" w:themeColor="text1"/>
          <w:sz w:val="24"/>
          <w:szCs w:val="24"/>
        </w:rPr>
        <w:t xml:space="preserve">simulations. The </w:t>
      </w:r>
      <w:r w:rsidR="00BE490C">
        <w:rPr>
          <w:rFonts w:ascii="Times New Roman" w:hAnsi="Times New Roman" w:cs="Times New Roman"/>
          <w:i w:val="0"/>
          <w:iCs w:val="0"/>
          <w:noProof/>
          <w:color w:val="000000" w:themeColor="text1"/>
          <w:sz w:val="24"/>
          <w:szCs w:val="24"/>
        </w:rPr>
        <w:t>normalized histograms</w:t>
      </w:r>
      <w:r w:rsidR="004B314E" w:rsidRPr="00B04C62">
        <w:rPr>
          <w:rFonts w:ascii="Times New Roman" w:hAnsi="Times New Roman" w:cs="Times New Roman"/>
          <w:i w:val="0"/>
          <w:iCs w:val="0"/>
          <w:noProof/>
          <w:color w:val="000000" w:themeColor="text1"/>
          <w:sz w:val="24"/>
          <w:szCs w:val="24"/>
        </w:rPr>
        <w:t xml:space="preserve"> of the 2D-binned median ICNC results from the ALLSIP simulation are also plotted versus the RaFSIPv1 predictions (d, </w:t>
      </w:r>
      <w:r w:rsidR="00DF4540" w:rsidRPr="00B04C62">
        <w:rPr>
          <w:rFonts w:ascii="Times New Roman" w:hAnsi="Times New Roman" w:cs="Times New Roman"/>
          <w:i w:val="0"/>
          <w:iCs w:val="0"/>
          <w:noProof/>
          <w:color w:val="000000" w:themeColor="text1"/>
          <w:sz w:val="24"/>
          <w:szCs w:val="24"/>
        </w:rPr>
        <w:t>h</w:t>
      </w:r>
      <w:r w:rsidR="004B314E" w:rsidRPr="00B04C62">
        <w:rPr>
          <w:rFonts w:ascii="Times New Roman" w:hAnsi="Times New Roman" w:cs="Times New Roman"/>
          <w:i w:val="0"/>
          <w:iCs w:val="0"/>
          <w:noProof/>
          <w:color w:val="000000" w:themeColor="text1"/>
          <w:sz w:val="24"/>
          <w:szCs w:val="24"/>
        </w:rPr>
        <w:t xml:space="preserve">, </w:t>
      </w:r>
      <w:r w:rsidR="00DF4540" w:rsidRPr="00B04C62">
        <w:rPr>
          <w:rFonts w:ascii="Times New Roman" w:hAnsi="Times New Roman" w:cs="Times New Roman"/>
          <w:i w:val="0"/>
          <w:iCs w:val="0"/>
          <w:noProof/>
          <w:color w:val="000000" w:themeColor="text1"/>
          <w:sz w:val="24"/>
          <w:szCs w:val="24"/>
        </w:rPr>
        <w:t>l</w:t>
      </w:r>
      <w:r w:rsidR="004B314E" w:rsidRPr="00B04C62">
        <w:rPr>
          <w:rFonts w:ascii="Times New Roman" w:hAnsi="Times New Roman" w:cs="Times New Roman"/>
          <w:i w:val="0"/>
          <w:iCs w:val="0"/>
          <w:noProof/>
          <w:color w:val="000000" w:themeColor="text1"/>
          <w:sz w:val="24"/>
          <w:szCs w:val="24"/>
        </w:rPr>
        <w:t xml:space="preserve">, </w:t>
      </w:r>
      <w:r w:rsidR="00DF4540" w:rsidRPr="00B04C62">
        <w:rPr>
          <w:rFonts w:ascii="Times New Roman" w:hAnsi="Times New Roman" w:cs="Times New Roman"/>
          <w:i w:val="0"/>
          <w:iCs w:val="0"/>
          <w:noProof/>
          <w:color w:val="000000" w:themeColor="text1"/>
          <w:sz w:val="24"/>
          <w:szCs w:val="24"/>
        </w:rPr>
        <w:t>p</w:t>
      </w:r>
      <w:r w:rsidR="004B314E" w:rsidRPr="00B04C62">
        <w:rPr>
          <w:rFonts w:ascii="Times New Roman" w:hAnsi="Times New Roman" w:cs="Times New Roman"/>
          <w:i w:val="0"/>
          <w:iCs w:val="0"/>
          <w:noProof/>
          <w:color w:val="000000" w:themeColor="text1"/>
          <w:sz w:val="24"/>
          <w:szCs w:val="24"/>
        </w:rPr>
        <w:t xml:space="preserve">). </w:t>
      </w:r>
      <w:r w:rsidR="00F26918" w:rsidRPr="00B04C62">
        <w:rPr>
          <w:rFonts w:ascii="Times New Roman" w:hAnsi="Times New Roman" w:cs="Times New Roman"/>
          <w:i w:val="0"/>
          <w:iCs w:val="0"/>
          <w:color w:val="auto"/>
          <w:sz w:val="24"/>
          <w:szCs w:val="24"/>
        </w:rPr>
        <w:t xml:space="preserve">The black line represents the one-to-one line, while the grey dashed lines delimit the area where the ALLSIP values are over or under-estimated by a factor of 3. </w:t>
      </w:r>
      <w:r w:rsidR="004B314E" w:rsidRPr="00B04C62">
        <w:rPr>
          <w:rFonts w:ascii="Times New Roman" w:hAnsi="Times New Roman" w:cs="Times New Roman"/>
          <w:i w:val="0"/>
          <w:iCs w:val="0"/>
          <w:color w:val="auto"/>
          <w:sz w:val="24"/>
          <w:szCs w:val="24"/>
        </w:rPr>
        <w:t xml:space="preserve">Statistics are calculated for the 4 simulated seasons: </w:t>
      </w:r>
      <w:r w:rsidR="00015AB4" w:rsidRPr="00B04C62">
        <w:rPr>
          <w:rFonts w:ascii="Times New Roman" w:hAnsi="Times New Roman" w:cs="Times New Roman"/>
          <w:i w:val="0"/>
          <w:iCs w:val="0"/>
          <w:color w:val="auto"/>
          <w:sz w:val="24"/>
          <w:szCs w:val="24"/>
        </w:rPr>
        <w:t>fall</w:t>
      </w:r>
      <w:r w:rsidR="004B314E" w:rsidRPr="00B04C62">
        <w:rPr>
          <w:rFonts w:ascii="Times New Roman" w:hAnsi="Times New Roman" w:cs="Times New Roman"/>
          <w:i w:val="0"/>
          <w:iCs w:val="0"/>
          <w:color w:val="auto"/>
          <w:sz w:val="24"/>
          <w:szCs w:val="24"/>
        </w:rPr>
        <w:t xml:space="preserve"> (top panel), winter (second panel), spring (third panel) and summer (bottom panel).</w:t>
      </w:r>
    </w:p>
    <w:p w14:paraId="168B6841" w14:textId="7CFD3302" w:rsidR="003C7B57" w:rsidRPr="00B04C62" w:rsidRDefault="00116C68" w:rsidP="002421DC">
      <w:pPr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189ACFF6" wp14:editId="3749D831">
            <wp:extent cx="5490210" cy="5364480"/>
            <wp:effectExtent l="0" t="0" r="0" b="0"/>
            <wp:docPr id="1741429902" name="Picture 8" descr="A picture containing diagram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41429902" name="Picture 8" descr="A picture containing diagram&#10;&#10;Description automatically generated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90210" cy="53644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2EFB82" w14:textId="7CC14B05" w:rsidR="00470C12" w:rsidRPr="00B04C62" w:rsidRDefault="002977A0" w:rsidP="00B11382">
      <w:pPr>
        <w:pStyle w:val="Caption"/>
        <w:jc w:val="both"/>
        <w:rPr>
          <w:rFonts w:ascii="Times New Roman" w:hAnsi="Times New Roman" w:cs="Times New Roman"/>
          <w:i w:val="0"/>
          <w:iCs w:val="0"/>
          <w:color w:val="auto"/>
          <w:sz w:val="24"/>
          <w:szCs w:val="24"/>
        </w:rPr>
      </w:pPr>
      <w:r w:rsidRPr="00B04C62">
        <w:rPr>
          <w:rFonts w:ascii="Times New Roman" w:hAnsi="Times New Roman" w:cs="Times New Roman"/>
          <w:b/>
          <w:bCs/>
          <w:i w:val="0"/>
          <w:iCs w:val="0"/>
          <w:color w:val="auto"/>
          <w:sz w:val="24"/>
          <w:szCs w:val="24"/>
        </w:rPr>
        <w:t>Figure S</w:t>
      </w:r>
      <w:r w:rsidRPr="00B04C62">
        <w:rPr>
          <w:rFonts w:ascii="Times New Roman" w:hAnsi="Times New Roman" w:cs="Times New Roman"/>
          <w:b/>
          <w:bCs/>
          <w:i w:val="0"/>
          <w:iCs w:val="0"/>
          <w:color w:val="auto"/>
          <w:sz w:val="24"/>
          <w:szCs w:val="24"/>
        </w:rPr>
        <w:fldChar w:fldCharType="begin"/>
      </w:r>
      <w:r w:rsidRPr="00B04C62">
        <w:rPr>
          <w:rFonts w:ascii="Times New Roman" w:hAnsi="Times New Roman" w:cs="Times New Roman"/>
          <w:b/>
          <w:bCs/>
          <w:i w:val="0"/>
          <w:iCs w:val="0"/>
          <w:color w:val="auto"/>
          <w:sz w:val="24"/>
          <w:szCs w:val="24"/>
        </w:rPr>
        <w:instrText xml:space="preserve"> SEQ Figure_S \* ARABIC </w:instrText>
      </w:r>
      <w:r w:rsidRPr="00B04C62">
        <w:rPr>
          <w:rFonts w:ascii="Times New Roman" w:hAnsi="Times New Roman" w:cs="Times New Roman"/>
          <w:b/>
          <w:bCs/>
          <w:i w:val="0"/>
          <w:iCs w:val="0"/>
          <w:color w:val="auto"/>
          <w:sz w:val="24"/>
          <w:szCs w:val="24"/>
        </w:rPr>
        <w:fldChar w:fldCharType="separate"/>
      </w:r>
      <w:r w:rsidR="00D74D7B" w:rsidRPr="00B04C62">
        <w:rPr>
          <w:rFonts w:ascii="Times New Roman" w:hAnsi="Times New Roman" w:cs="Times New Roman"/>
          <w:b/>
          <w:bCs/>
          <w:i w:val="0"/>
          <w:iCs w:val="0"/>
          <w:noProof/>
          <w:color w:val="auto"/>
          <w:sz w:val="24"/>
          <w:szCs w:val="24"/>
        </w:rPr>
        <w:t>14</w:t>
      </w:r>
      <w:r w:rsidRPr="00B04C62">
        <w:rPr>
          <w:rFonts w:ascii="Times New Roman" w:hAnsi="Times New Roman" w:cs="Times New Roman"/>
          <w:b/>
          <w:bCs/>
          <w:i w:val="0"/>
          <w:iCs w:val="0"/>
          <w:color w:val="auto"/>
          <w:sz w:val="24"/>
          <w:szCs w:val="24"/>
        </w:rPr>
        <w:fldChar w:fldCharType="end"/>
      </w:r>
      <w:r w:rsidR="00B11382" w:rsidRPr="00B04C62">
        <w:rPr>
          <w:rFonts w:ascii="Times New Roman" w:hAnsi="Times New Roman" w:cs="Times New Roman"/>
          <w:b/>
          <w:bCs/>
          <w:i w:val="0"/>
          <w:iCs w:val="0"/>
          <w:color w:val="auto"/>
          <w:sz w:val="24"/>
          <w:szCs w:val="24"/>
        </w:rPr>
        <w:t>.</w:t>
      </w:r>
      <w:r w:rsidR="00EA7051" w:rsidRPr="00B04C62">
        <w:rPr>
          <w:rFonts w:ascii="Times New Roman" w:hAnsi="Times New Roman" w:cs="Times New Roman"/>
          <w:i w:val="0"/>
          <w:iCs w:val="0"/>
          <w:noProof/>
          <w:color w:val="000000" w:themeColor="text1"/>
          <w:sz w:val="24"/>
          <w:szCs w:val="24"/>
        </w:rPr>
        <w:t xml:space="preserve"> Bivariate joint PDF of median liquid water content (LWC) defined in terms of both temperature and glaciation fraction from the coarse-resolution domain results of the CONTROL (a, e, i, m), ALLSIP (b, f, j, n) and RaFSIPv1 (c, g, k, o) WRF simulations. The </w:t>
      </w:r>
      <w:r w:rsidR="004C4991">
        <w:rPr>
          <w:rFonts w:ascii="Times New Roman" w:hAnsi="Times New Roman" w:cs="Times New Roman"/>
          <w:i w:val="0"/>
          <w:iCs w:val="0"/>
          <w:noProof/>
          <w:color w:val="000000" w:themeColor="text1"/>
          <w:sz w:val="24"/>
          <w:szCs w:val="24"/>
        </w:rPr>
        <w:t>normalized histograms</w:t>
      </w:r>
      <w:r w:rsidR="00EA7051" w:rsidRPr="00B04C62">
        <w:rPr>
          <w:rFonts w:ascii="Times New Roman" w:hAnsi="Times New Roman" w:cs="Times New Roman"/>
          <w:i w:val="0"/>
          <w:iCs w:val="0"/>
          <w:noProof/>
          <w:color w:val="000000" w:themeColor="text1"/>
          <w:sz w:val="24"/>
          <w:szCs w:val="24"/>
        </w:rPr>
        <w:t xml:space="preserve"> of the 2D-binned median </w:t>
      </w:r>
      <w:r w:rsidR="000036F6">
        <w:rPr>
          <w:rFonts w:ascii="Times New Roman" w:hAnsi="Times New Roman" w:cs="Times New Roman"/>
          <w:i w:val="0"/>
          <w:iCs w:val="0"/>
          <w:noProof/>
          <w:color w:val="000000" w:themeColor="text1"/>
          <w:sz w:val="24"/>
          <w:szCs w:val="24"/>
        </w:rPr>
        <w:t>LWC</w:t>
      </w:r>
      <w:r w:rsidR="00EA7051" w:rsidRPr="00B04C62">
        <w:rPr>
          <w:rFonts w:ascii="Times New Roman" w:hAnsi="Times New Roman" w:cs="Times New Roman"/>
          <w:i w:val="0"/>
          <w:iCs w:val="0"/>
          <w:noProof/>
          <w:color w:val="000000" w:themeColor="text1"/>
          <w:sz w:val="24"/>
          <w:szCs w:val="24"/>
        </w:rPr>
        <w:t xml:space="preserve"> results from the ALLSIP simulation are also plotted versus the RaFSIPv1 predictions (d, h, l, p). </w:t>
      </w:r>
      <w:r w:rsidR="00EA7051" w:rsidRPr="00B04C62">
        <w:rPr>
          <w:rFonts w:ascii="Times New Roman" w:hAnsi="Times New Roman" w:cs="Times New Roman"/>
          <w:i w:val="0"/>
          <w:iCs w:val="0"/>
          <w:color w:val="auto"/>
          <w:sz w:val="24"/>
          <w:szCs w:val="24"/>
        </w:rPr>
        <w:t xml:space="preserve">The black line represents the one-to-one line, while the grey dashed lines delimit the area where the ALLSIP values are over or under-estimated by a factor of 3. Statistics are calculated for the 4 simulated seasons: </w:t>
      </w:r>
      <w:r w:rsidR="00015AB4" w:rsidRPr="00B04C62">
        <w:rPr>
          <w:rFonts w:ascii="Times New Roman" w:hAnsi="Times New Roman" w:cs="Times New Roman"/>
          <w:i w:val="0"/>
          <w:iCs w:val="0"/>
          <w:color w:val="auto"/>
          <w:sz w:val="24"/>
          <w:szCs w:val="24"/>
        </w:rPr>
        <w:t>fall</w:t>
      </w:r>
      <w:r w:rsidR="00EA7051" w:rsidRPr="00B04C62">
        <w:rPr>
          <w:rFonts w:ascii="Times New Roman" w:hAnsi="Times New Roman" w:cs="Times New Roman"/>
          <w:i w:val="0"/>
          <w:iCs w:val="0"/>
          <w:color w:val="auto"/>
          <w:sz w:val="24"/>
          <w:szCs w:val="24"/>
        </w:rPr>
        <w:t xml:space="preserve"> (top panel), winter (second panel), spring (third panel) and summer (bottom panel).</w:t>
      </w:r>
    </w:p>
    <w:p w14:paraId="239D9D01" w14:textId="0A7226E6" w:rsidR="000D6EB5" w:rsidRPr="00B04C62" w:rsidRDefault="000D6EB5" w:rsidP="000D6EB5">
      <w:pPr>
        <w:rPr>
          <w:rFonts w:ascii="Times New Roman" w:hAnsi="Times New Roman" w:cs="Times New Roman"/>
        </w:rPr>
      </w:pPr>
    </w:p>
    <w:p w14:paraId="43AFCA14" w14:textId="77777777" w:rsidR="000D6EB5" w:rsidRPr="00B04C62" w:rsidRDefault="000D6EB5" w:rsidP="000D6EB5">
      <w:pPr>
        <w:rPr>
          <w:rFonts w:ascii="Times New Roman" w:hAnsi="Times New Roman" w:cs="Times New Roman"/>
        </w:rPr>
      </w:pPr>
    </w:p>
    <w:p w14:paraId="254ECC69" w14:textId="5C2EEBF8" w:rsidR="00D74D7B" w:rsidRPr="00B04C62" w:rsidRDefault="00034DA9" w:rsidP="00BF4D64">
      <w:pPr>
        <w:keepNext/>
        <w:jc w:val="center"/>
        <w:rPr>
          <w:rFonts w:ascii="Times New Roman" w:hAnsi="Times New Roman" w:cs="Times New Roman"/>
        </w:rPr>
      </w:pPr>
      <w:r w:rsidRPr="00B04C62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0F1F7BE3" wp14:editId="1A6ED519">
            <wp:extent cx="5490210" cy="2670810"/>
            <wp:effectExtent l="0" t="0" r="0" b="0"/>
            <wp:docPr id="1060267418" name="Picture 4" descr="A picture containing 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0267418" name="Picture 4" descr="A picture containing text&#10;&#10;Description automatically generated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90210" cy="2670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C8EB3D" w14:textId="6DF51457" w:rsidR="00CB3B7F" w:rsidRPr="00B04C62" w:rsidRDefault="00D74D7B" w:rsidP="00B04C62">
      <w:pPr>
        <w:pStyle w:val="Caption"/>
        <w:jc w:val="both"/>
        <w:rPr>
          <w:rFonts w:ascii="Times New Roman" w:hAnsi="Times New Roman" w:cs="Times New Roman"/>
          <w:i w:val="0"/>
          <w:iCs w:val="0"/>
          <w:color w:val="auto"/>
          <w:sz w:val="24"/>
          <w:szCs w:val="24"/>
        </w:rPr>
      </w:pPr>
      <w:r w:rsidRPr="00B04C62">
        <w:rPr>
          <w:rFonts w:ascii="Times New Roman" w:hAnsi="Times New Roman" w:cs="Times New Roman"/>
          <w:b/>
          <w:bCs/>
          <w:i w:val="0"/>
          <w:iCs w:val="0"/>
          <w:color w:val="auto"/>
          <w:sz w:val="24"/>
          <w:szCs w:val="24"/>
        </w:rPr>
        <w:t>Figure S</w:t>
      </w:r>
      <w:r w:rsidRPr="00B04C62">
        <w:rPr>
          <w:rFonts w:ascii="Times New Roman" w:hAnsi="Times New Roman" w:cs="Times New Roman"/>
          <w:b/>
          <w:bCs/>
          <w:i w:val="0"/>
          <w:iCs w:val="0"/>
          <w:color w:val="auto"/>
          <w:sz w:val="24"/>
          <w:szCs w:val="24"/>
        </w:rPr>
        <w:fldChar w:fldCharType="begin"/>
      </w:r>
      <w:r w:rsidRPr="00B04C62">
        <w:rPr>
          <w:rFonts w:ascii="Times New Roman" w:hAnsi="Times New Roman" w:cs="Times New Roman"/>
          <w:b/>
          <w:bCs/>
          <w:i w:val="0"/>
          <w:iCs w:val="0"/>
          <w:color w:val="auto"/>
          <w:sz w:val="24"/>
          <w:szCs w:val="24"/>
        </w:rPr>
        <w:instrText xml:space="preserve"> SEQ Figure_S \* ARABIC </w:instrText>
      </w:r>
      <w:r w:rsidRPr="00B04C62">
        <w:rPr>
          <w:rFonts w:ascii="Times New Roman" w:hAnsi="Times New Roman" w:cs="Times New Roman"/>
          <w:b/>
          <w:bCs/>
          <w:i w:val="0"/>
          <w:iCs w:val="0"/>
          <w:color w:val="auto"/>
          <w:sz w:val="24"/>
          <w:szCs w:val="24"/>
        </w:rPr>
        <w:fldChar w:fldCharType="separate"/>
      </w:r>
      <w:r w:rsidRPr="00B04C62">
        <w:rPr>
          <w:rFonts w:ascii="Times New Roman" w:hAnsi="Times New Roman" w:cs="Times New Roman"/>
          <w:b/>
          <w:bCs/>
          <w:i w:val="0"/>
          <w:iCs w:val="0"/>
          <w:noProof/>
          <w:color w:val="auto"/>
          <w:sz w:val="24"/>
          <w:szCs w:val="24"/>
        </w:rPr>
        <w:t>15</w:t>
      </w:r>
      <w:r w:rsidRPr="00B04C62">
        <w:rPr>
          <w:rFonts w:ascii="Times New Roman" w:hAnsi="Times New Roman" w:cs="Times New Roman"/>
          <w:b/>
          <w:bCs/>
          <w:i w:val="0"/>
          <w:iCs w:val="0"/>
          <w:color w:val="auto"/>
          <w:sz w:val="24"/>
          <w:szCs w:val="24"/>
        </w:rPr>
        <w:fldChar w:fldCharType="end"/>
      </w:r>
      <w:r w:rsidRPr="00B04C62">
        <w:rPr>
          <w:rFonts w:ascii="Times New Roman" w:hAnsi="Times New Roman" w:cs="Times New Roman"/>
          <w:b/>
          <w:bCs/>
          <w:i w:val="0"/>
          <w:iCs w:val="0"/>
          <w:color w:val="auto"/>
          <w:sz w:val="24"/>
          <w:szCs w:val="24"/>
        </w:rPr>
        <w:t>.</w:t>
      </w:r>
      <w:r w:rsidR="00890401" w:rsidRPr="00B04C62">
        <w:rPr>
          <w:rFonts w:ascii="Times New Roman" w:hAnsi="Times New Roman" w:cs="Times New Roman"/>
          <w:b/>
          <w:bCs/>
          <w:i w:val="0"/>
          <w:iCs w:val="0"/>
          <w:color w:val="auto"/>
          <w:sz w:val="24"/>
          <w:szCs w:val="24"/>
        </w:rPr>
        <w:t xml:space="preserve"> </w:t>
      </w:r>
      <w:r w:rsidR="00D2031F" w:rsidRPr="00B04C62">
        <w:rPr>
          <w:rFonts w:ascii="Times New Roman" w:hAnsi="Times New Roman" w:cs="Times New Roman"/>
          <w:i w:val="0"/>
          <w:iCs w:val="0"/>
          <w:color w:val="auto"/>
          <w:sz w:val="24"/>
          <w:szCs w:val="24"/>
        </w:rPr>
        <w:t>Latitude-longitude maps of (top panel): seasonally-averaged cloud radiative forcing at the surface (</w:t>
      </w:r>
      <w:proofErr w:type="spellStart"/>
      <w:r w:rsidR="00D2031F" w:rsidRPr="00B04C62">
        <w:rPr>
          <w:rFonts w:ascii="Times New Roman" w:hAnsi="Times New Roman" w:cs="Times New Roman"/>
          <w:i w:val="0"/>
          <w:iCs w:val="0"/>
          <w:color w:val="auto"/>
          <w:sz w:val="24"/>
          <w:szCs w:val="24"/>
        </w:rPr>
        <w:t>CRF</w:t>
      </w:r>
      <w:r w:rsidR="00D2031F" w:rsidRPr="00B04C62">
        <w:rPr>
          <w:rFonts w:ascii="Times New Roman" w:hAnsi="Times New Roman" w:cs="Times New Roman"/>
          <w:i w:val="0"/>
          <w:iCs w:val="0"/>
          <w:color w:val="auto"/>
          <w:sz w:val="24"/>
          <w:szCs w:val="24"/>
          <w:vertAlign w:val="subscript"/>
        </w:rPr>
        <w:t>surf</w:t>
      </w:r>
      <w:proofErr w:type="spellEnd"/>
      <w:r w:rsidR="00D2031F" w:rsidRPr="00B04C62">
        <w:rPr>
          <w:rFonts w:ascii="Times New Roman" w:hAnsi="Times New Roman" w:cs="Times New Roman"/>
          <w:i w:val="0"/>
          <w:iCs w:val="0"/>
          <w:color w:val="auto"/>
          <w:sz w:val="24"/>
          <w:szCs w:val="24"/>
        </w:rPr>
        <w:t>) simulated by the ALLSIP simulation, and (bottom panel): anomalies with respect to the ALLSIP simulation (</w:t>
      </w:r>
      <w:proofErr w:type="spellStart"/>
      <w:r w:rsidR="00D2031F" w:rsidRPr="00B04C62">
        <w:rPr>
          <w:rFonts w:ascii="Times New Roman" w:hAnsi="Times New Roman" w:cs="Times New Roman"/>
          <w:i w:val="0"/>
          <w:iCs w:val="0"/>
          <w:color w:val="auto"/>
          <w:sz w:val="24"/>
          <w:szCs w:val="24"/>
        </w:rPr>
        <w:t>ΔCRE</w:t>
      </w:r>
      <w:r w:rsidR="00D2031F" w:rsidRPr="00B04C62">
        <w:rPr>
          <w:rFonts w:ascii="Times New Roman" w:hAnsi="Times New Roman" w:cs="Times New Roman"/>
          <w:i w:val="0"/>
          <w:iCs w:val="0"/>
          <w:color w:val="auto"/>
          <w:sz w:val="24"/>
          <w:szCs w:val="24"/>
          <w:vertAlign w:val="subscript"/>
        </w:rPr>
        <w:t>surf</w:t>
      </w:r>
      <w:proofErr w:type="spellEnd"/>
      <w:r w:rsidR="00D2031F" w:rsidRPr="00B04C62">
        <w:rPr>
          <w:rFonts w:ascii="Times New Roman" w:hAnsi="Times New Roman" w:cs="Times New Roman"/>
          <w:i w:val="0"/>
          <w:iCs w:val="0"/>
          <w:color w:val="auto"/>
          <w:sz w:val="24"/>
          <w:szCs w:val="24"/>
        </w:rPr>
        <w:t>) derived from the WRF simulation coupled with the RaFSIPv</w:t>
      </w:r>
      <w:r w:rsidR="00985262" w:rsidRPr="00B04C62">
        <w:rPr>
          <w:rFonts w:ascii="Times New Roman" w:hAnsi="Times New Roman" w:cs="Times New Roman"/>
          <w:i w:val="0"/>
          <w:iCs w:val="0"/>
          <w:color w:val="auto"/>
          <w:sz w:val="24"/>
          <w:szCs w:val="24"/>
        </w:rPr>
        <w:t>1</w:t>
      </w:r>
      <w:r w:rsidR="00D2031F" w:rsidRPr="00B04C62">
        <w:rPr>
          <w:rFonts w:ascii="Times New Roman" w:hAnsi="Times New Roman" w:cs="Times New Roman"/>
          <w:i w:val="0"/>
          <w:iCs w:val="0"/>
          <w:color w:val="auto"/>
          <w:sz w:val="24"/>
          <w:szCs w:val="24"/>
        </w:rPr>
        <w:t xml:space="preserve"> parameterization, extracted respectively for (a, e) </w:t>
      </w:r>
      <w:r w:rsidR="00D60407" w:rsidRPr="00B04C62">
        <w:rPr>
          <w:rFonts w:ascii="Times New Roman" w:hAnsi="Times New Roman" w:cs="Times New Roman"/>
          <w:i w:val="0"/>
          <w:iCs w:val="0"/>
          <w:color w:val="auto"/>
          <w:sz w:val="24"/>
          <w:szCs w:val="24"/>
        </w:rPr>
        <w:t>fall</w:t>
      </w:r>
      <w:r w:rsidR="00D2031F" w:rsidRPr="00B04C62">
        <w:rPr>
          <w:rFonts w:ascii="Times New Roman" w:hAnsi="Times New Roman" w:cs="Times New Roman"/>
          <w:i w:val="0"/>
          <w:iCs w:val="0"/>
          <w:color w:val="auto"/>
          <w:sz w:val="24"/>
          <w:szCs w:val="24"/>
        </w:rPr>
        <w:t>, (b, f) winter, (c, g) spring and (d, h) summer.</w:t>
      </w:r>
    </w:p>
    <w:sectPr w:rsidR="00CB3B7F" w:rsidRPr="00B04C62" w:rsidSect="00AE2D41">
      <w:footerReference w:type="default" r:id="rId23"/>
      <w:footerReference w:type="first" r:id="rId24"/>
      <w:type w:val="continuous"/>
      <w:pgSz w:w="12240" w:h="15840"/>
      <w:pgMar w:top="1440" w:right="1797" w:bottom="1440" w:left="1797" w:header="720" w:footer="720" w:gutter="0"/>
      <w:cols w:space="708"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BDDA6D6" w14:textId="77777777" w:rsidR="007224FB" w:rsidRDefault="007224FB" w:rsidP="00AE2D41">
      <w:pPr>
        <w:spacing w:after="0" w:line="240" w:lineRule="auto"/>
      </w:pPr>
      <w:r>
        <w:separator/>
      </w:r>
    </w:p>
  </w:endnote>
  <w:endnote w:type="continuationSeparator" w:id="0">
    <w:p w14:paraId="31BB6B06" w14:textId="77777777" w:rsidR="007224FB" w:rsidRDefault="007224FB" w:rsidP="00AE2D4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Myriad Pro">
    <w:altName w:val="Segoe UI"/>
    <w:panose1 w:val="00000000000000000000"/>
    <w:charset w:val="00"/>
    <w:family w:val="swiss"/>
    <w:notTrueType/>
    <w:pitch w:val="variable"/>
    <w:sig w:usb0="20000287" w:usb1="00000001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1405183257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0ACEED92" w14:textId="11349911" w:rsidR="00AE2D41" w:rsidRDefault="00AE2D41">
        <w:pPr>
          <w:pStyle w:val="Footer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>
          <w:rPr>
            <w:noProof/>
          </w:rPr>
          <w:t>2</w:t>
        </w:r>
        <w:r>
          <w:rPr>
            <w:noProof/>
          </w:rPr>
          <w:fldChar w:fldCharType="end"/>
        </w:r>
      </w:p>
    </w:sdtContent>
  </w:sdt>
  <w:p w14:paraId="0C8CCCED" w14:textId="77777777" w:rsidR="00AE2D41" w:rsidRDefault="00AE2D41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1245463397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1BFD62F0" w14:textId="2D431B7C" w:rsidR="00AE2D41" w:rsidRDefault="00AE2D41">
        <w:pPr>
          <w:pStyle w:val="Footer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>
          <w:rPr>
            <w:noProof/>
          </w:rPr>
          <w:t>2</w:t>
        </w:r>
        <w:r>
          <w:rPr>
            <w:noProof/>
          </w:rPr>
          <w:fldChar w:fldCharType="end"/>
        </w:r>
      </w:p>
    </w:sdtContent>
  </w:sdt>
  <w:p w14:paraId="4B539872" w14:textId="77777777" w:rsidR="00AE2D41" w:rsidRDefault="00AE2D41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23CFF3E" w14:textId="77777777" w:rsidR="007224FB" w:rsidRDefault="007224FB" w:rsidP="00AE2D41">
      <w:pPr>
        <w:spacing w:after="0" w:line="240" w:lineRule="auto"/>
      </w:pPr>
      <w:r>
        <w:separator/>
      </w:r>
    </w:p>
  </w:footnote>
  <w:footnote w:type="continuationSeparator" w:id="0">
    <w:p w14:paraId="3BA9F2CC" w14:textId="77777777" w:rsidR="007224FB" w:rsidRDefault="007224FB" w:rsidP="00AE2D41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248A6A11"/>
    <w:multiLevelType w:val="hybridMultilevel"/>
    <w:tmpl w:val="028ABC7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4D9D4332"/>
    <w:multiLevelType w:val="multilevel"/>
    <w:tmpl w:val="4ECEB67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1776287823">
    <w:abstractNumId w:val="0"/>
  </w:num>
  <w:num w:numId="2" w16cid:durableId="692074768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88"/>
  <w:proofState w:spelling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882A93"/>
    <w:rsid w:val="000036F6"/>
    <w:rsid w:val="00010AA3"/>
    <w:rsid w:val="00015AB4"/>
    <w:rsid w:val="0002448D"/>
    <w:rsid w:val="000309A2"/>
    <w:rsid w:val="00030BBA"/>
    <w:rsid w:val="00034DA9"/>
    <w:rsid w:val="00034FC5"/>
    <w:rsid w:val="00036FE7"/>
    <w:rsid w:val="00047EAD"/>
    <w:rsid w:val="000608CE"/>
    <w:rsid w:val="00072E08"/>
    <w:rsid w:val="000731DF"/>
    <w:rsid w:val="0007414D"/>
    <w:rsid w:val="00075233"/>
    <w:rsid w:val="00075404"/>
    <w:rsid w:val="00090A1B"/>
    <w:rsid w:val="0009502E"/>
    <w:rsid w:val="000A365A"/>
    <w:rsid w:val="000A6F56"/>
    <w:rsid w:val="000C20FC"/>
    <w:rsid w:val="000C59C6"/>
    <w:rsid w:val="000D00E8"/>
    <w:rsid w:val="000D6EB5"/>
    <w:rsid w:val="000D6FCD"/>
    <w:rsid w:val="000D7548"/>
    <w:rsid w:val="000E1B9C"/>
    <w:rsid w:val="000E5BE0"/>
    <w:rsid w:val="000F240F"/>
    <w:rsid w:val="000F733B"/>
    <w:rsid w:val="00105C69"/>
    <w:rsid w:val="00110DF7"/>
    <w:rsid w:val="00116C68"/>
    <w:rsid w:val="0012384C"/>
    <w:rsid w:val="0012603D"/>
    <w:rsid w:val="001546A0"/>
    <w:rsid w:val="001679CC"/>
    <w:rsid w:val="001831BE"/>
    <w:rsid w:val="001871DA"/>
    <w:rsid w:val="001A02DD"/>
    <w:rsid w:val="001A4E32"/>
    <w:rsid w:val="001B35DC"/>
    <w:rsid w:val="001B5FC8"/>
    <w:rsid w:val="001C7648"/>
    <w:rsid w:val="001D0761"/>
    <w:rsid w:val="001E5BB2"/>
    <w:rsid w:val="001F1EB3"/>
    <w:rsid w:val="001F6F52"/>
    <w:rsid w:val="001F724F"/>
    <w:rsid w:val="00212EAC"/>
    <w:rsid w:val="00224CA3"/>
    <w:rsid w:val="002421DC"/>
    <w:rsid w:val="00242671"/>
    <w:rsid w:val="002903FD"/>
    <w:rsid w:val="00294964"/>
    <w:rsid w:val="002977A0"/>
    <w:rsid w:val="002B1BC6"/>
    <w:rsid w:val="002B4611"/>
    <w:rsid w:val="002B4F59"/>
    <w:rsid w:val="002D2C73"/>
    <w:rsid w:val="002D67CE"/>
    <w:rsid w:val="002E781A"/>
    <w:rsid w:val="002E7AD1"/>
    <w:rsid w:val="00320FC6"/>
    <w:rsid w:val="003224A9"/>
    <w:rsid w:val="0033038F"/>
    <w:rsid w:val="003360DD"/>
    <w:rsid w:val="00370107"/>
    <w:rsid w:val="003A2F2C"/>
    <w:rsid w:val="003A5365"/>
    <w:rsid w:val="003A67E5"/>
    <w:rsid w:val="003C7B57"/>
    <w:rsid w:val="003D1E5C"/>
    <w:rsid w:val="003D2953"/>
    <w:rsid w:val="0042060F"/>
    <w:rsid w:val="004335CD"/>
    <w:rsid w:val="00435D01"/>
    <w:rsid w:val="00470C12"/>
    <w:rsid w:val="00473A99"/>
    <w:rsid w:val="00481D20"/>
    <w:rsid w:val="0049093C"/>
    <w:rsid w:val="004A7DAC"/>
    <w:rsid w:val="004B314E"/>
    <w:rsid w:val="004C4991"/>
    <w:rsid w:val="004D0E5E"/>
    <w:rsid w:val="004E443C"/>
    <w:rsid w:val="004F61EC"/>
    <w:rsid w:val="00501174"/>
    <w:rsid w:val="00502554"/>
    <w:rsid w:val="00526456"/>
    <w:rsid w:val="00533CE9"/>
    <w:rsid w:val="00534546"/>
    <w:rsid w:val="00552A4F"/>
    <w:rsid w:val="00572F4E"/>
    <w:rsid w:val="005A763D"/>
    <w:rsid w:val="005A7742"/>
    <w:rsid w:val="005B2A2B"/>
    <w:rsid w:val="005B7866"/>
    <w:rsid w:val="005C0D63"/>
    <w:rsid w:val="005E3BE9"/>
    <w:rsid w:val="00600470"/>
    <w:rsid w:val="0060226E"/>
    <w:rsid w:val="00605674"/>
    <w:rsid w:val="006059D9"/>
    <w:rsid w:val="0061045E"/>
    <w:rsid w:val="006155B1"/>
    <w:rsid w:val="00615CB0"/>
    <w:rsid w:val="00630944"/>
    <w:rsid w:val="00632D2E"/>
    <w:rsid w:val="00656082"/>
    <w:rsid w:val="00665956"/>
    <w:rsid w:val="0067002C"/>
    <w:rsid w:val="0068249F"/>
    <w:rsid w:val="00686FC7"/>
    <w:rsid w:val="00693BF4"/>
    <w:rsid w:val="0069728E"/>
    <w:rsid w:val="006B1DD3"/>
    <w:rsid w:val="006F1F6C"/>
    <w:rsid w:val="006F7B5A"/>
    <w:rsid w:val="00705F32"/>
    <w:rsid w:val="007218EC"/>
    <w:rsid w:val="007224FB"/>
    <w:rsid w:val="007350D6"/>
    <w:rsid w:val="00744D69"/>
    <w:rsid w:val="0077468C"/>
    <w:rsid w:val="007B23D4"/>
    <w:rsid w:val="007B2AAD"/>
    <w:rsid w:val="007B6269"/>
    <w:rsid w:val="007B6B92"/>
    <w:rsid w:val="007C6F95"/>
    <w:rsid w:val="00820A83"/>
    <w:rsid w:val="0084110A"/>
    <w:rsid w:val="008549A7"/>
    <w:rsid w:val="00882A93"/>
    <w:rsid w:val="00890401"/>
    <w:rsid w:val="00893C46"/>
    <w:rsid w:val="008B14FC"/>
    <w:rsid w:val="008C07ED"/>
    <w:rsid w:val="008C5616"/>
    <w:rsid w:val="00926126"/>
    <w:rsid w:val="0092771C"/>
    <w:rsid w:val="0094424A"/>
    <w:rsid w:val="00952F08"/>
    <w:rsid w:val="00980598"/>
    <w:rsid w:val="00982D19"/>
    <w:rsid w:val="00985262"/>
    <w:rsid w:val="009C7389"/>
    <w:rsid w:val="009D15CC"/>
    <w:rsid w:val="009D16FD"/>
    <w:rsid w:val="00A03B28"/>
    <w:rsid w:val="00A04ACA"/>
    <w:rsid w:val="00A16AB5"/>
    <w:rsid w:val="00A33C8A"/>
    <w:rsid w:val="00A43CEF"/>
    <w:rsid w:val="00A54DF3"/>
    <w:rsid w:val="00A639E2"/>
    <w:rsid w:val="00A74D9B"/>
    <w:rsid w:val="00AD7974"/>
    <w:rsid w:val="00AE2D41"/>
    <w:rsid w:val="00AF32B8"/>
    <w:rsid w:val="00AF58B0"/>
    <w:rsid w:val="00B03584"/>
    <w:rsid w:val="00B04C62"/>
    <w:rsid w:val="00B11382"/>
    <w:rsid w:val="00B55F62"/>
    <w:rsid w:val="00B5656C"/>
    <w:rsid w:val="00B608ED"/>
    <w:rsid w:val="00B72D51"/>
    <w:rsid w:val="00B9047A"/>
    <w:rsid w:val="00BB0F7F"/>
    <w:rsid w:val="00BB7227"/>
    <w:rsid w:val="00BD1C05"/>
    <w:rsid w:val="00BD387A"/>
    <w:rsid w:val="00BE490C"/>
    <w:rsid w:val="00BF4D64"/>
    <w:rsid w:val="00C228CD"/>
    <w:rsid w:val="00C37B41"/>
    <w:rsid w:val="00C40BCD"/>
    <w:rsid w:val="00C51D4B"/>
    <w:rsid w:val="00C55CB3"/>
    <w:rsid w:val="00C578C0"/>
    <w:rsid w:val="00C61B3A"/>
    <w:rsid w:val="00C7144C"/>
    <w:rsid w:val="00C72A1B"/>
    <w:rsid w:val="00C77E52"/>
    <w:rsid w:val="00C932C2"/>
    <w:rsid w:val="00CA040E"/>
    <w:rsid w:val="00CA2D82"/>
    <w:rsid w:val="00CB103F"/>
    <w:rsid w:val="00CB3B7F"/>
    <w:rsid w:val="00CD131E"/>
    <w:rsid w:val="00D11B3E"/>
    <w:rsid w:val="00D15608"/>
    <w:rsid w:val="00D2031F"/>
    <w:rsid w:val="00D31D36"/>
    <w:rsid w:val="00D3793F"/>
    <w:rsid w:val="00D5161E"/>
    <w:rsid w:val="00D5455F"/>
    <w:rsid w:val="00D60407"/>
    <w:rsid w:val="00D70D39"/>
    <w:rsid w:val="00D74D7B"/>
    <w:rsid w:val="00D873D2"/>
    <w:rsid w:val="00D91A6C"/>
    <w:rsid w:val="00DA7D7C"/>
    <w:rsid w:val="00DC4423"/>
    <w:rsid w:val="00DF40B9"/>
    <w:rsid w:val="00DF4540"/>
    <w:rsid w:val="00E0263B"/>
    <w:rsid w:val="00E26726"/>
    <w:rsid w:val="00E54208"/>
    <w:rsid w:val="00E60A4D"/>
    <w:rsid w:val="00E82DF9"/>
    <w:rsid w:val="00E856BC"/>
    <w:rsid w:val="00E9162A"/>
    <w:rsid w:val="00E96CBF"/>
    <w:rsid w:val="00EA7051"/>
    <w:rsid w:val="00EB6743"/>
    <w:rsid w:val="00ED5E00"/>
    <w:rsid w:val="00F1742B"/>
    <w:rsid w:val="00F26918"/>
    <w:rsid w:val="00F305F5"/>
    <w:rsid w:val="00F32B7C"/>
    <w:rsid w:val="00F3649C"/>
    <w:rsid w:val="00F50751"/>
    <w:rsid w:val="00F66DBF"/>
    <w:rsid w:val="00F70A0C"/>
    <w:rsid w:val="00F719CD"/>
    <w:rsid w:val="00F82845"/>
    <w:rsid w:val="00FA21E8"/>
    <w:rsid w:val="00FA4471"/>
    <w:rsid w:val="00FD04B3"/>
    <w:rsid w:val="00FD213B"/>
    <w:rsid w:val="00FD4B07"/>
    <w:rsid w:val="00FF739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F0D9619"/>
  <w15:docId w15:val="{D481DBD6-A559-439B-8932-18AECA1F51B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68249F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CA040E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33038F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68249F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Heading2Char">
    <w:name w:val="Heading 2 Char"/>
    <w:basedOn w:val="DefaultParagraphFont"/>
    <w:link w:val="Heading2"/>
    <w:uiPriority w:val="9"/>
    <w:rsid w:val="00CA040E"/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33038F"/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paragraph" w:styleId="Caption">
    <w:name w:val="caption"/>
    <w:basedOn w:val="Normal"/>
    <w:next w:val="Normal"/>
    <w:uiPriority w:val="35"/>
    <w:unhideWhenUsed/>
    <w:qFormat/>
    <w:rsid w:val="00502554"/>
    <w:pPr>
      <w:spacing w:after="200" w:line="240" w:lineRule="auto"/>
    </w:pPr>
    <w:rPr>
      <w:i/>
      <w:iCs/>
      <w:color w:val="44546A" w:themeColor="text2"/>
      <w:sz w:val="18"/>
      <w:szCs w:val="18"/>
    </w:rPr>
  </w:style>
  <w:style w:type="paragraph" w:styleId="ListParagraph">
    <w:name w:val="List Paragraph"/>
    <w:basedOn w:val="Normal"/>
    <w:uiPriority w:val="34"/>
    <w:qFormat/>
    <w:rsid w:val="00481D20"/>
    <w:pPr>
      <w:ind w:left="720"/>
      <w:contextualSpacing/>
    </w:pPr>
  </w:style>
  <w:style w:type="paragraph" w:styleId="Header">
    <w:name w:val="header"/>
    <w:basedOn w:val="Normal"/>
    <w:link w:val="HeaderChar"/>
    <w:uiPriority w:val="99"/>
    <w:unhideWhenUsed/>
    <w:rsid w:val="00AE2D41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AE2D41"/>
  </w:style>
  <w:style w:type="paragraph" w:styleId="Footer">
    <w:name w:val="footer"/>
    <w:basedOn w:val="Normal"/>
    <w:link w:val="FooterChar"/>
    <w:uiPriority w:val="99"/>
    <w:unhideWhenUsed/>
    <w:rsid w:val="00AE2D41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AE2D41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theme" Target="theme/theme1.xml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footer" Target="footer1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159408B-1155-4389-806A-C6E0E98EDE5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12</Pages>
  <Words>1148</Words>
  <Characters>6544</Characters>
  <Application>Microsoft Office Word</Application>
  <DocSecurity>0</DocSecurity>
  <Lines>54</Lines>
  <Paragraphs>15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7677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Georgakaki Paraskevi</dc:creator>
  <cp:keywords/>
  <dc:description/>
  <cp:lastModifiedBy>Georgakaki Paraskevi</cp:lastModifiedBy>
  <cp:revision>155</cp:revision>
  <dcterms:created xsi:type="dcterms:W3CDTF">2023-01-09T17:35:00Z</dcterms:created>
  <dcterms:modified xsi:type="dcterms:W3CDTF">2023-07-07T20:20:00Z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endeley Document_1">
    <vt:lpwstr>True</vt:lpwstr>
  </property>
  <property fmtid="{D5CDD505-2E9C-101B-9397-08002B2CF9AE}" pid="3" name="Mendeley Citation Style_1">
    <vt:lpwstr>http://www.zotero.org/styles/pnas</vt:lpwstr>
  </property>
  <property fmtid="{D5CDD505-2E9C-101B-9397-08002B2CF9AE}" pid="4" name="Mendeley Unique User Id_1">
    <vt:lpwstr>96b3495f-18c7-3a9b-b301-8f0a89a06e82</vt:lpwstr>
  </property>
  <property fmtid="{D5CDD505-2E9C-101B-9397-08002B2CF9AE}" pid="5" name="Mendeley Recent Style Id 0_1">
    <vt:lpwstr>http://www.zotero.org/styles/american-political-science-association</vt:lpwstr>
  </property>
  <property fmtid="{D5CDD505-2E9C-101B-9397-08002B2CF9AE}" pid="6" name="Mendeley Recent Style Name 0_1">
    <vt:lpwstr>American Political Science Association</vt:lpwstr>
  </property>
  <property fmtid="{D5CDD505-2E9C-101B-9397-08002B2CF9AE}" pid="7" name="Mendeley Recent Style Id 1_1">
    <vt:lpwstr>http://www.zotero.org/styles/apa</vt:lpwstr>
  </property>
  <property fmtid="{D5CDD505-2E9C-101B-9397-08002B2CF9AE}" pid="8" name="Mendeley Recent Style Name 1_1">
    <vt:lpwstr>American Psychological Association 7th edition</vt:lpwstr>
  </property>
  <property fmtid="{D5CDD505-2E9C-101B-9397-08002B2CF9AE}" pid="9" name="Mendeley Recent Style Id 2_1">
    <vt:lpwstr>http://www.zotero.org/styles/american-sociological-association</vt:lpwstr>
  </property>
  <property fmtid="{D5CDD505-2E9C-101B-9397-08002B2CF9AE}" pid="10" name="Mendeley Recent Style Name 2_1">
    <vt:lpwstr>American Sociological Association 6th edition</vt:lpwstr>
  </property>
  <property fmtid="{D5CDD505-2E9C-101B-9397-08002B2CF9AE}" pid="11" name="Mendeley Recent Style Id 3_1">
    <vt:lpwstr>http://www.zotero.org/styles/atmospheric-chemistry-and-physics</vt:lpwstr>
  </property>
  <property fmtid="{D5CDD505-2E9C-101B-9397-08002B2CF9AE}" pid="12" name="Mendeley Recent Style Name 3_1">
    <vt:lpwstr>Atmospheric Chemistry and Physics</vt:lpwstr>
  </property>
  <property fmtid="{D5CDD505-2E9C-101B-9397-08002B2CF9AE}" pid="13" name="Mendeley Recent Style Id 4_1">
    <vt:lpwstr>http://www.zotero.org/styles/chicago-author-date</vt:lpwstr>
  </property>
  <property fmtid="{D5CDD505-2E9C-101B-9397-08002B2CF9AE}" pid="14" name="Mendeley Recent Style Name 4_1">
    <vt:lpwstr>Chicago Manual of Style 17th edition (author-date)</vt:lpwstr>
  </property>
  <property fmtid="{D5CDD505-2E9C-101B-9397-08002B2CF9AE}" pid="15" name="Mendeley Recent Style Id 5_1">
    <vt:lpwstr>http://www.zotero.org/styles/harvard-cite-them-right</vt:lpwstr>
  </property>
  <property fmtid="{D5CDD505-2E9C-101B-9397-08002B2CF9AE}" pid="16" name="Mendeley Recent Style Name 5_1">
    <vt:lpwstr>Cite Them Right 10th edition - Harvard</vt:lpwstr>
  </property>
  <property fmtid="{D5CDD505-2E9C-101B-9397-08002B2CF9AE}" pid="17" name="Mendeley Recent Style Id 6_1">
    <vt:lpwstr>http://www.zotero.org/styles/ieee</vt:lpwstr>
  </property>
  <property fmtid="{D5CDD505-2E9C-101B-9397-08002B2CF9AE}" pid="18" name="Mendeley Recent Style Name 6_1">
    <vt:lpwstr>IEEE</vt:lpwstr>
  </property>
  <property fmtid="{D5CDD505-2E9C-101B-9397-08002B2CF9AE}" pid="19" name="Mendeley Recent Style Id 7_1">
    <vt:lpwstr>http://www.zotero.org/styles/modern-humanities-research-association</vt:lpwstr>
  </property>
  <property fmtid="{D5CDD505-2E9C-101B-9397-08002B2CF9AE}" pid="20" name="Mendeley Recent Style Name 7_1">
    <vt:lpwstr>Modern Humanities Research Association 3rd edition (note with bibliography)</vt:lpwstr>
  </property>
  <property fmtid="{D5CDD505-2E9C-101B-9397-08002B2CF9AE}" pid="21" name="Mendeley Recent Style Id 8_1">
    <vt:lpwstr>http://www.zotero.org/styles/modern-language-association</vt:lpwstr>
  </property>
  <property fmtid="{D5CDD505-2E9C-101B-9397-08002B2CF9AE}" pid="22" name="Mendeley Recent Style Name 8_1">
    <vt:lpwstr>Modern Language Association 8th edition</vt:lpwstr>
  </property>
  <property fmtid="{D5CDD505-2E9C-101B-9397-08002B2CF9AE}" pid="23" name="Mendeley Recent Style Id 9_1">
    <vt:lpwstr>http://www.zotero.org/styles/pnas</vt:lpwstr>
  </property>
  <property fmtid="{D5CDD505-2E9C-101B-9397-08002B2CF9AE}" pid="24" name="Mendeley Recent Style Name 9_1">
    <vt:lpwstr>Proceedings of the National Academy of Sciences of the United States of America</vt:lpwstr>
  </property>
</Properties>
</file>